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3B55" w14:textId="2B74ED64" w:rsidR="00072BBC" w:rsidRPr="00494200" w:rsidRDefault="00072BBC" w:rsidP="00072BBC">
      <w:pPr>
        <w:jc w:val="both"/>
        <w:rPr>
          <w:rFonts w:ascii="Arial" w:hAnsi="Arial"/>
          <w:b/>
          <w:sz w:val="24"/>
          <w:szCs w:val="24"/>
        </w:rPr>
      </w:pPr>
      <w:r w:rsidRPr="00494200">
        <w:rPr>
          <w:rFonts w:ascii="Arial" w:hAnsi="Arial"/>
          <w:b/>
          <w:sz w:val="24"/>
          <w:szCs w:val="24"/>
        </w:rPr>
        <w:t>SUGESTÕES DE TEXTOS PADRÕES PARA APLICATIVO MULTIPLATAFORMA</w:t>
      </w:r>
    </w:p>
    <w:p w14:paraId="27B019E5" w14:textId="5DECD3BA" w:rsidR="000D64F6" w:rsidRPr="00494200" w:rsidRDefault="000D64F6" w:rsidP="00072BBC">
      <w:pPr>
        <w:jc w:val="both"/>
        <w:rPr>
          <w:rFonts w:ascii="Arial" w:hAnsi="Arial"/>
          <w:b/>
          <w:sz w:val="24"/>
          <w:szCs w:val="24"/>
        </w:rPr>
      </w:pPr>
      <w:r w:rsidRPr="00494200">
        <w:rPr>
          <w:rFonts w:ascii="Arial" w:hAnsi="Arial"/>
          <w:b/>
          <w:sz w:val="24"/>
          <w:szCs w:val="24"/>
        </w:rPr>
        <w:t>(conforme Instrução Normativa nº 73/2021)</w:t>
      </w:r>
    </w:p>
    <w:p w14:paraId="574B7DDE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4E4EF30F" w14:textId="3FC3D83D" w:rsidR="00072BBC" w:rsidRPr="00072BBC" w:rsidRDefault="00072BBC" w:rsidP="00072BBC">
      <w:pPr>
        <w:jc w:val="both"/>
        <w:rPr>
          <w:rFonts w:ascii="Arial" w:hAnsi="Arial"/>
          <w:b/>
          <w:sz w:val="24"/>
          <w:szCs w:val="24"/>
        </w:rPr>
      </w:pPr>
      <w:r w:rsidRPr="00072BBC">
        <w:rPr>
          <w:rFonts w:ascii="Arial" w:hAnsi="Arial"/>
          <w:b/>
          <w:sz w:val="24"/>
          <w:szCs w:val="24"/>
        </w:rPr>
        <w:t>1ª Mensagem:</w:t>
      </w:r>
    </w:p>
    <w:p w14:paraId="45CF75B8" w14:textId="77777777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 xml:space="preserve">Prezado(a) </w:t>
      </w:r>
      <w:proofErr w:type="spellStart"/>
      <w:r w:rsidRPr="00072BBC">
        <w:rPr>
          <w:rFonts w:ascii="Arial" w:hAnsi="Arial"/>
          <w:bCs/>
          <w:sz w:val="24"/>
          <w:szCs w:val="24"/>
        </w:rPr>
        <w:t>Sr</w:t>
      </w:r>
      <w:proofErr w:type="spellEnd"/>
      <w:r w:rsidRPr="00072BBC">
        <w:rPr>
          <w:rFonts w:ascii="Arial" w:hAnsi="Arial"/>
          <w:bCs/>
          <w:sz w:val="24"/>
          <w:szCs w:val="24"/>
        </w:rPr>
        <w:t>(a). XXXXXXXXXX,</w:t>
      </w:r>
    </w:p>
    <w:p w14:paraId="3AB3870A" w14:textId="3961FA71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Meu nome é XXXXXXXXXXX, matrícula XXXXX, sou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servidor(a) do Juízo XXXXX da Comarca XXXXX do Tribunal de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Justiça do Estado do Paraná.</w:t>
      </w:r>
    </w:p>
    <w:p w14:paraId="4B945E77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49CE7898" w14:textId="1CC9B5F8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Caso queira confirmar a autenticidade deste contato,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acesse o site do Tribunal de Justiça do Estado do Paraná,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diretamente através do link: bit.ly/</w:t>
      </w:r>
      <w:proofErr w:type="spellStart"/>
      <w:r w:rsidRPr="00072BBC">
        <w:rPr>
          <w:rFonts w:ascii="Arial" w:hAnsi="Arial"/>
          <w:bCs/>
          <w:sz w:val="24"/>
          <w:szCs w:val="24"/>
        </w:rPr>
        <w:t>tjprcontatos</w:t>
      </w:r>
      <w:proofErr w:type="spellEnd"/>
      <w:r w:rsidRPr="00072BBC">
        <w:rPr>
          <w:rFonts w:ascii="Arial" w:hAnsi="Arial"/>
          <w:bCs/>
          <w:sz w:val="24"/>
          <w:szCs w:val="24"/>
        </w:rPr>
        <w:t>, ou acessando o site do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Tribunal de Justiça do Estado do Paraná (www.tjpr.jus.br), clicando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em Institucional &gt; Corregedoria &gt; Foro Judicial &gt; Autenticação de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Contatos.</w:t>
      </w:r>
    </w:p>
    <w:p w14:paraId="732517AC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01ABE9F7" w14:textId="3B265B2A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Disponho de comunicação oficial para lhe entregar. No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entanto, como pode tratar de conteúdo que não diga respeito a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terceiros e para evitar que seja entregue à pessoa errada, necessito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que Vossa Senhoria confirme sua identidade. Por favor, o seu nome</w:t>
      </w:r>
    </w:p>
    <w:p w14:paraId="3B3B6619" w14:textId="77777777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proofErr w:type="spellStart"/>
      <w:r w:rsidRPr="00072BBC">
        <w:rPr>
          <w:rFonts w:ascii="Arial" w:hAnsi="Arial"/>
          <w:bCs/>
          <w:sz w:val="24"/>
          <w:szCs w:val="24"/>
        </w:rPr>
        <w:t>é</w:t>
      </w:r>
      <w:proofErr w:type="spellEnd"/>
      <w:r w:rsidRPr="00072BBC">
        <w:rPr>
          <w:rFonts w:ascii="Arial" w:hAnsi="Arial"/>
          <w:bCs/>
          <w:sz w:val="24"/>
          <w:szCs w:val="24"/>
        </w:rPr>
        <w:t xml:space="preserve"> o contido no endereçamento (1ª linha) desta comunicação?</w:t>
      </w:r>
    </w:p>
    <w:p w14:paraId="70C89DDB" w14:textId="77777777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(Responda: SIM ou NÃO)</w:t>
      </w:r>
    </w:p>
    <w:p w14:paraId="702B709D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5B5CC40E" w14:textId="4984367F" w:rsidR="00072BBC" w:rsidRPr="00072BBC" w:rsidRDefault="00072BBC" w:rsidP="00072BBC">
      <w:pPr>
        <w:jc w:val="both"/>
        <w:rPr>
          <w:rFonts w:ascii="Arial" w:hAnsi="Arial"/>
          <w:b/>
          <w:sz w:val="24"/>
          <w:szCs w:val="24"/>
        </w:rPr>
      </w:pPr>
      <w:r w:rsidRPr="00072BBC">
        <w:rPr>
          <w:rFonts w:ascii="Arial" w:hAnsi="Arial"/>
          <w:b/>
          <w:sz w:val="24"/>
          <w:szCs w:val="24"/>
        </w:rPr>
        <w:t>2ª Mensagem (Obtendo-se resposta positiva):</w:t>
      </w:r>
    </w:p>
    <w:p w14:paraId="2063F21C" w14:textId="400F530C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Peço que Vossa Senhoria envie cópia de documento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de identificação, se possível.</w:t>
      </w:r>
    </w:p>
    <w:p w14:paraId="149ACEA8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354BEBF9" w14:textId="4D8C2601" w:rsidR="00072BBC" w:rsidRPr="00072BBC" w:rsidRDefault="00072BBC" w:rsidP="00072BBC">
      <w:pPr>
        <w:jc w:val="both"/>
        <w:rPr>
          <w:rFonts w:ascii="Arial" w:hAnsi="Arial"/>
          <w:b/>
          <w:sz w:val="24"/>
          <w:szCs w:val="24"/>
        </w:rPr>
      </w:pPr>
      <w:r w:rsidRPr="00072BBC">
        <w:rPr>
          <w:rFonts w:ascii="Arial" w:hAnsi="Arial"/>
          <w:b/>
          <w:sz w:val="24"/>
          <w:szCs w:val="24"/>
        </w:rPr>
        <w:t>3ª Mensagem:</w:t>
      </w:r>
    </w:p>
    <w:p w14:paraId="73D6F241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Por meio desta comunicação, referente ao processo nº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XXXXXXX-</w:t>
      </w:r>
      <w:proofErr w:type="gramStart"/>
      <w:r w:rsidRPr="00072BBC">
        <w:rPr>
          <w:rFonts w:ascii="Arial" w:hAnsi="Arial"/>
          <w:bCs/>
          <w:sz w:val="24"/>
          <w:szCs w:val="24"/>
        </w:rPr>
        <w:t>XX.XXXX</w:t>
      </w:r>
      <w:proofErr w:type="gramEnd"/>
      <w:r w:rsidRPr="00072BBC">
        <w:rPr>
          <w:rFonts w:ascii="Arial" w:hAnsi="Arial"/>
          <w:bCs/>
          <w:sz w:val="24"/>
          <w:szCs w:val="24"/>
        </w:rPr>
        <w:t>.8.</w:t>
      </w:r>
      <w:proofErr w:type="gramStart"/>
      <w:r w:rsidRPr="00072BBC">
        <w:rPr>
          <w:rFonts w:ascii="Arial" w:hAnsi="Arial"/>
          <w:bCs/>
          <w:sz w:val="24"/>
          <w:szCs w:val="24"/>
        </w:rPr>
        <w:t>16.XXXX</w:t>
      </w:r>
      <w:proofErr w:type="gramEnd"/>
      <w:r w:rsidRPr="00072BBC">
        <w:rPr>
          <w:rFonts w:ascii="Arial" w:hAnsi="Arial"/>
          <w:bCs/>
          <w:sz w:val="24"/>
          <w:szCs w:val="24"/>
        </w:rPr>
        <w:t>, procedo a sua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>citação/intimação/notificação, na forma do</w:t>
      </w:r>
      <w:r>
        <w:rPr>
          <w:rFonts w:ascii="Arial" w:hAnsi="Arial"/>
          <w:bCs/>
          <w:sz w:val="24"/>
          <w:szCs w:val="24"/>
        </w:rPr>
        <w:t xml:space="preserve"> </w:t>
      </w:r>
      <w:r w:rsidRPr="00072BBC">
        <w:rPr>
          <w:rFonts w:ascii="Arial" w:hAnsi="Arial"/>
          <w:bCs/>
          <w:sz w:val="24"/>
          <w:szCs w:val="24"/>
        </w:rPr>
        <w:t xml:space="preserve">despacho/decisão/sentença acessíveis por meio da chave de acesso disponível abaixo, ficando Vossa Senhoria, por este ato, devidamente cientificada dos termos dessa mensagem e dos documentos consultáveis através do sistema PROJUDI, conforme art. 4º, parágrafo único, da Instrução Normativa 73/2021 da </w:t>
      </w:r>
      <w:proofErr w:type="spellStart"/>
      <w:r w:rsidRPr="00072BBC">
        <w:rPr>
          <w:rFonts w:ascii="Arial" w:hAnsi="Arial"/>
          <w:bCs/>
          <w:sz w:val="24"/>
          <w:szCs w:val="24"/>
        </w:rPr>
        <w:t>CorregedoriaGeral</w:t>
      </w:r>
      <w:proofErr w:type="spellEnd"/>
      <w:r w:rsidRPr="00072BBC">
        <w:rPr>
          <w:rFonts w:ascii="Arial" w:hAnsi="Arial"/>
          <w:bCs/>
          <w:sz w:val="24"/>
          <w:szCs w:val="24"/>
        </w:rPr>
        <w:t xml:space="preserve"> da Justiça do Estado do Paraná. </w:t>
      </w:r>
    </w:p>
    <w:p w14:paraId="04EDAE79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32531AE3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 xml:space="preserve">Para acessar a íntegra do processo ou os documentos pertinentes, acesse: https://projudi.tjpr.jus.br/projudi/, menu 'Consulta via Chave de Validação' utilizando código: XXXXXXX. </w:t>
      </w:r>
    </w:p>
    <w:p w14:paraId="30E11067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0D244820" w14:textId="393B3EB2" w:rsidR="00850584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Advirto sobre a necessidade de indicação de seus contatos eletrônicos, assim como das demais partes caso deles tenha conhecimento, na primeira intervenção que realizar no processo, mantendo-os atualizados durante todo o trâmite processual.</w:t>
      </w:r>
    </w:p>
    <w:p w14:paraId="1C4F1D7A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55632A33" w14:textId="0C6DE48B" w:rsidR="00072BBC" w:rsidRPr="00072BBC" w:rsidRDefault="00072BBC" w:rsidP="00072BBC">
      <w:pPr>
        <w:jc w:val="both"/>
        <w:rPr>
          <w:rFonts w:ascii="Arial" w:hAnsi="Arial"/>
          <w:bCs/>
          <w:color w:val="0000FF"/>
          <w:sz w:val="24"/>
          <w:szCs w:val="24"/>
        </w:rPr>
      </w:pPr>
      <w:r w:rsidRPr="00072BBC">
        <w:rPr>
          <w:rFonts w:ascii="Arial" w:hAnsi="Arial"/>
          <w:bCs/>
          <w:color w:val="0000FF"/>
          <w:sz w:val="24"/>
          <w:szCs w:val="24"/>
        </w:rPr>
        <w:t xml:space="preserve">[Orientação aos(às) servidores(as): envie o mandado de citação/intimação/notificação (se houver) e chave de acesso à integra do processo (nos casos de citação e outras diligências em que se faça necessário o acesso integral); ou chave de acesso a documentos específicos do processo (nos casos de intimação e outras diligências em que não seja recomendado o acesso integral), destacando-se que em </w:t>
      </w:r>
      <w:proofErr w:type="gramStart"/>
      <w:r w:rsidRPr="00072BBC">
        <w:rPr>
          <w:rFonts w:ascii="Arial" w:hAnsi="Arial"/>
          <w:bCs/>
          <w:color w:val="0000FF"/>
          <w:sz w:val="24"/>
          <w:szCs w:val="24"/>
        </w:rPr>
        <w:t>ambos casos</w:t>
      </w:r>
      <w:proofErr w:type="gramEnd"/>
      <w:r w:rsidRPr="00072BBC">
        <w:rPr>
          <w:rFonts w:ascii="Arial" w:hAnsi="Arial"/>
          <w:bCs/>
          <w:color w:val="0000FF"/>
          <w:sz w:val="24"/>
          <w:szCs w:val="24"/>
        </w:rPr>
        <w:t xml:space="preserve"> </w:t>
      </w:r>
      <w:r w:rsidRPr="00072BBC">
        <w:rPr>
          <w:rFonts w:ascii="Arial" w:hAnsi="Arial"/>
          <w:bCs/>
          <w:color w:val="0000FF"/>
          <w:sz w:val="24"/>
          <w:szCs w:val="24"/>
        </w:rPr>
        <w:lastRenderedPageBreak/>
        <w:t>deverá ser indicado o link de acesso à área do PROJUDI para consulta. Além disso, inclua no corpo da mensagem as advertências inerentes à espécie de comunicação (citação, intimação, intimação para audiência, notificação, entre outras) ou à natureza da ação.]</w:t>
      </w:r>
    </w:p>
    <w:p w14:paraId="5F0563C6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6ECB7E57" w14:textId="77777777" w:rsidR="00072BBC" w:rsidRPr="00072BBC" w:rsidRDefault="00072BBC" w:rsidP="00072BBC">
      <w:pPr>
        <w:jc w:val="both"/>
        <w:rPr>
          <w:rFonts w:ascii="Arial" w:hAnsi="Arial"/>
          <w:b/>
          <w:sz w:val="24"/>
          <w:szCs w:val="24"/>
        </w:rPr>
      </w:pPr>
      <w:r w:rsidRPr="00072BBC">
        <w:rPr>
          <w:rFonts w:ascii="Arial" w:hAnsi="Arial"/>
          <w:b/>
          <w:sz w:val="24"/>
          <w:szCs w:val="24"/>
        </w:rPr>
        <w:t xml:space="preserve">4ª Mensagem: </w:t>
      </w:r>
    </w:p>
    <w:p w14:paraId="0D4D03BE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 xml:space="preserve">Por gentileza, Vossa Senhoria confirma o recebimento do mandado/mensagem e dos documentos que o instruem? (Responda: SIM ou NÃO) </w:t>
      </w:r>
    </w:p>
    <w:p w14:paraId="1F5F7645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0569BE86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 xml:space="preserve">Em caso de dúvidas, favor entrar em contato com a Secretaria deste Juízo através do telefone: XXX. Atendimento de segunda-feira a sexta-feira, das 12h às 18h. </w:t>
      </w:r>
    </w:p>
    <w:p w14:paraId="66E946D9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3F277B26" w14:textId="44BECDC8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  <w:r w:rsidRPr="00072BBC">
        <w:rPr>
          <w:rFonts w:ascii="Arial" w:hAnsi="Arial"/>
          <w:bCs/>
          <w:sz w:val="24"/>
          <w:szCs w:val="24"/>
        </w:rPr>
        <w:t>Grato(a).</w:t>
      </w:r>
    </w:p>
    <w:p w14:paraId="3086B24F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71A82861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5C785835" w14:textId="77777777" w:rsidR="003248C6" w:rsidRDefault="003248C6" w:rsidP="00072BBC">
      <w:pPr>
        <w:pBdr>
          <w:bottom w:val="double" w:sz="6" w:space="1" w:color="auto"/>
        </w:pBdr>
        <w:jc w:val="both"/>
        <w:rPr>
          <w:rFonts w:ascii="Arial" w:hAnsi="Arial"/>
          <w:bCs/>
          <w:sz w:val="24"/>
          <w:szCs w:val="24"/>
        </w:rPr>
      </w:pPr>
    </w:p>
    <w:p w14:paraId="108F7034" w14:textId="77777777" w:rsidR="000D64F6" w:rsidRDefault="000D64F6" w:rsidP="00072BBC">
      <w:pPr>
        <w:jc w:val="both"/>
        <w:rPr>
          <w:rFonts w:ascii="Arial" w:hAnsi="Arial"/>
          <w:bCs/>
          <w:sz w:val="24"/>
          <w:szCs w:val="24"/>
        </w:rPr>
      </w:pPr>
    </w:p>
    <w:p w14:paraId="15E3C20F" w14:textId="77777777" w:rsidR="000D64F6" w:rsidRDefault="000D64F6" w:rsidP="00072BBC">
      <w:pPr>
        <w:jc w:val="both"/>
        <w:rPr>
          <w:rFonts w:ascii="Arial" w:hAnsi="Arial"/>
          <w:bCs/>
          <w:sz w:val="24"/>
          <w:szCs w:val="24"/>
        </w:rPr>
      </w:pPr>
    </w:p>
    <w:p w14:paraId="7ACD6E6D" w14:textId="2A8CADC1" w:rsidR="00DA1ABD" w:rsidRPr="00494200" w:rsidRDefault="00DA1ABD" w:rsidP="00072BBC">
      <w:pPr>
        <w:jc w:val="both"/>
        <w:rPr>
          <w:rFonts w:ascii="Arial" w:hAnsi="Arial"/>
          <w:b/>
          <w:sz w:val="24"/>
          <w:szCs w:val="24"/>
        </w:rPr>
      </w:pPr>
      <w:r w:rsidRPr="00494200">
        <w:rPr>
          <w:rFonts w:ascii="Arial" w:hAnsi="Arial"/>
          <w:b/>
          <w:sz w:val="24"/>
          <w:szCs w:val="24"/>
        </w:rPr>
        <w:t>SUGESTÃO DE MENSAGEM PARA ENCAMINHAMENTO DE MANDADO QUE CONCEDE MEDIDAS PROTETIVAS DE URGÊNCIA</w:t>
      </w:r>
    </w:p>
    <w:p w14:paraId="3EA28EB9" w14:textId="77777777" w:rsidR="000D64F6" w:rsidRDefault="000D64F6" w:rsidP="00072BBC">
      <w:pPr>
        <w:jc w:val="both"/>
        <w:rPr>
          <w:rFonts w:ascii="Arial" w:hAnsi="Arial"/>
          <w:bCs/>
          <w:sz w:val="24"/>
          <w:szCs w:val="24"/>
        </w:rPr>
      </w:pPr>
    </w:p>
    <w:p w14:paraId="26545D71" w14:textId="77777777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</w:p>
    <w:p w14:paraId="411B9ACE" w14:textId="5D1E23D7" w:rsidR="00072BBC" w:rsidRDefault="003248C6" w:rsidP="00072BB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Olá, </w:t>
      </w:r>
      <w:proofErr w:type="spellStart"/>
      <w:r>
        <w:rPr>
          <w:rFonts w:ascii="Arial" w:hAnsi="Arial"/>
          <w:bCs/>
          <w:sz w:val="24"/>
          <w:szCs w:val="24"/>
        </w:rPr>
        <w:t>Sr</w:t>
      </w:r>
      <w:proofErr w:type="spellEnd"/>
      <w:r w:rsidR="000D64F6">
        <w:rPr>
          <w:rFonts w:ascii="Arial" w:hAnsi="Arial"/>
          <w:bCs/>
          <w:sz w:val="24"/>
          <w:szCs w:val="24"/>
        </w:rPr>
        <w:t>(</w:t>
      </w:r>
      <w:r>
        <w:rPr>
          <w:rFonts w:ascii="Arial" w:hAnsi="Arial"/>
          <w:bCs/>
          <w:sz w:val="24"/>
          <w:szCs w:val="24"/>
        </w:rPr>
        <w:t>a</w:t>
      </w:r>
      <w:r w:rsidR="000D64F6">
        <w:rPr>
          <w:rFonts w:ascii="Arial" w:hAnsi="Arial"/>
          <w:bCs/>
          <w:sz w:val="24"/>
          <w:szCs w:val="24"/>
        </w:rPr>
        <w:t>)</w:t>
      </w:r>
      <w:r>
        <w:rPr>
          <w:rFonts w:ascii="Arial" w:hAnsi="Arial"/>
          <w:bCs/>
          <w:sz w:val="24"/>
          <w:szCs w:val="24"/>
        </w:rPr>
        <w:t xml:space="preserve">. </w:t>
      </w:r>
      <w:r w:rsidRPr="00494200">
        <w:rPr>
          <w:rFonts w:ascii="Arial" w:hAnsi="Arial"/>
          <w:bCs/>
          <w:color w:val="0000FF"/>
          <w:sz w:val="24"/>
          <w:szCs w:val="24"/>
        </w:rPr>
        <w:t>XXXXXXXXX</w:t>
      </w:r>
    </w:p>
    <w:p w14:paraId="2C681B58" w14:textId="54019037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  <w:proofErr w:type="gramStart"/>
      <w:r>
        <w:rPr>
          <w:rFonts w:ascii="Arial" w:hAnsi="Arial"/>
          <w:bCs/>
          <w:sz w:val="24"/>
          <w:szCs w:val="24"/>
        </w:rPr>
        <w:t>Bom dia/boa tarde</w:t>
      </w:r>
      <w:proofErr w:type="gramEnd"/>
    </w:p>
    <w:p w14:paraId="232DCDE8" w14:textId="77777777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</w:p>
    <w:p w14:paraId="6C85EFEF" w14:textId="50385A5B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A respeito do seu </w:t>
      </w:r>
      <w:proofErr w:type="gramStart"/>
      <w:r>
        <w:rPr>
          <w:rFonts w:ascii="Arial" w:hAnsi="Arial"/>
          <w:bCs/>
          <w:sz w:val="24"/>
          <w:szCs w:val="24"/>
        </w:rPr>
        <w:t>processo  (</w:t>
      </w:r>
      <w:proofErr w:type="gramEnd"/>
      <w:r w:rsidRPr="00494200">
        <w:rPr>
          <w:rFonts w:ascii="Arial" w:hAnsi="Arial"/>
          <w:bCs/>
          <w:color w:val="0000FF"/>
          <w:sz w:val="24"/>
          <w:szCs w:val="24"/>
        </w:rPr>
        <w:t>XXXXXXX-</w:t>
      </w:r>
      <w:proofErr w:type="gramStart"/>
      <w:r w:rsidRPr="00494200">
        <w:rPr>
          <w:rFonts w:ascii="Arial" w:hAnsi="Arial"/>
          <w:bCs/>
          <w:color w:val="0000FF"/>
          <w:sz w:val="24"/>
          <w:szCs w:val="24"/>
        </w:rPr>
        <w:t>XX.XXXX</w:t>
      </w:r>
      <w:proofErr w:type="gramEnd"/>
      <w:r w:rsidRPr="00494200">
        <w:rPr>
          <w:rFonts w:ascii="Arial" w:hAnsi="Arial"/>
          <w:bCs/>
          <w:color w:val="0000FF"/>
          <w:sz w:val="24"/>
          <w:szCs w:val="24"/>
        </w:rPr>
        <w:t>.8.</w:t>
      </w:r>
      <w:proofErr w:type="gramStart"/>
      <w:r w:rsidRPr="00494200">
        <w:rPr>
          <w:rFonts w:ascii="Arial" w:hAnsi="Arial"/>
          <w:bCs/>
          <w:color w:val="0000FF"/>
          <w:sz w:val="24"/>
          <w:szCs w:val="24"/>
        </w:rPr>
        <w:t>16.XXXX</w:t>
      </w:r>
      <w:proofErr w:type="gramEnd"/>
      <w:r>
        <w:rPr>
          <w:rFonts w:ascii="Arial" w:hAnsi="Arial"/>
          <w:bCs/>
          <w:sz w:val="24"/>
          <w:szCs w:val="24"/>
        </w:rPr>
        <w:t xml:space="preserve">), encaminho o documento judicial que indica as </w:t>
      </w:r>
      <w:r w:rsidRPr="003248C6">
        <w:rPr>
          <w:rFonts w:ascii="Arial" w:hAnsi="Arial"/>
          <w:b/>
          <w:sz w:val="24"/>
          <w:szCs w:val="24"/>
        </w:rPr>
        <w:t>medidas protetivas de urgência</w:t>
      </w:r>
      <w:r>
        <w:rPr>
          <w:rFonts w:ascii="Arial" w:hAnsi="Arial"/>
          <w:bCs/>
          <w:sz w:val="24"/>
          <w:szCs w:val="24"/>
        </w:rPr>
        <w:t xml:space="preserve"> que foram concedidas a você.</w:t>
      </w:r>
    </w:p>
    <w:p w14:paraId="0424DB24" w14:textId="77777777" w:rsidR="00DA1ABD" w:rsidRDefault="00DA1ABD" w:rsidP="00072BBC">
      <w:pPr>
        <w:jc w:val="both"/>
        <w:rPr>
          <w:rFonts w:ascii="Arial" w:hAnsi="Arial"/>
          <w:bCs/>
          <w:sz w:val="24"/>
          <w:szCs w:val="24"/>
        </w:rPr>
      </w:pPr>
    </w:p>
    <w:p w14:paraId="7D597371" w14:textId="434ECF3C" w:rsidR="00DA1ABD" w:rsidRPr="00DA1ABD" w:rsidRDefault="00DA1ABD" w:rsidP="00072BBC">
      <w:pPr>
        <w:jc w:val="both"/>
        <w:rPr>
          <w:rFonts w:ascii="Arial" w:hAnsi="Arial"/>
          <w:bCs/>
          <w:color w:val="0000FF"/>
          <w:sz w:val="24"/>
          <w:szCs w:val="24"/>
        </w:rPr>
      </w:pPr>
      <w:r w:rsidRPr="00DA1ABD">
        <w:rPr>
          <w:rFonts w:ascii="Arial" w:hAnsi="Arial"/>
          <w:bCs/>
          <w:color w:val="0000FF"/>
          <w:sz w:val="24"/>
          <w:szCs w:val="24"/>
        </w:rPr>
        <w:t>[anexar o mandado e decisão judicial]</w:t>
      </w:r>
    </w:p>
    <w:p w14:paraId="5A243E22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1D0F9470" w14:textId="173DD959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Para saber mais a respeito de cada uma dessas medidas, você pode acessar os vídeos instrutivos por meio dos </w:t>
      </w:r>
      <w:r w:rsidRPr="000D64F6">
        <w:rPr>
          <w:rFonts w:ascii="Arial" w:hAnsi="Arial"/>
          <w:bCs/>
          <w:i/>
          <w:iCs/>
          <w:sz w:val="24"/>
          <w:szCs w:val="24"/>
        </w:rPr>
        <w:t>QR Codes</w:t>
      </w:r>
      <w:r>
        <w:rPr>
          <w:rFonts w:ascii="Arial" w:hAnsi="Arial"/>
          <w:bCs/>
          <w:sz w:val="24"/>
          <w:szCs w:val="24"/>
        </w:rPr>
        <w:t xml:space="preserve"> constantes do documento.</w:t>
      </w:r>
    </w:p>
    <w:p w14:paraId="45F949C3" w14:textId="77777777" w:rsidR="00797261" w:rsidRDefault="00797261" w:rsidP="00072BBC">
      <w:pPr>
        <w:jc w:val="both"/>
        <w:rPr>
          <w:rFonts w:ascii="Arial" w:hAnsi="Arial"/>
          <w:bCs/>
          <w:sz w:val="24"/>
          <w:szCs w:val="24"/>
        </w:rPr>
      </w:pPr>
    </w:p>
    <w:p w14:paraId="2895B896" w14:textId="5D9E27BE" w:rsidR="00797261" w:rsidRDefault="00797261" w:rsidP="00072BB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Os vídeos também podem ser visualizados no seguinte endereço:</w:t>
      </w:r>
    </w:p>
    <w:p w14:paraId="7BFA8EEC" w14:textId="77777777" w:rsidR="00797261" w:rsidRDefault="00797261" w:rsidP="00072BBC">
      <w:pPr>
        <w:jc w:val="both"/>
        <w:rPr>
          <w:rFonts w:ascii="Arial" w:hAnsi="Arial"/>
          <w:bCs/>
          <w:sz w:val="24"/>
          <w:szCs w:val="24"/>
        </w:rPr>
      </w:pPr>
    </w:p>
    <w:p w14:paraId="6E902AF7" w14:textId="6F4703E9" w:rsidR="00797261" w:rsidRDefault="000D64F6" w:rsidP="00072BBC">
      <w:pPr>
        <w:jc w:val="both"/>
        <w:rPr>
          <w:rFonts w:ascii="Arial" w:hAnsi="Arial"/>
          <w:bCs/>
          <w:sz w:val="24"/>
          <w:szCs w:val="24"/>
        </w:rPr>
      </w:pPr>
      <w:hyperlink r:id="rId7" w:history="1">
        <w:r w:rsidRPr="000D64F6">
          <w:rPr>
            <w:rStyle w:val="Hyperlink"/>
            <w:rFonts w:ascii="Arial" w:hAnsi="Arial"/>
            <w:bCs/>
            <w:sz w:val="24"/>
            <w:szCs w:val="24"/>
          </w:rPr>
          <w:t xml:space="preserve">Medidas </w:t>
        </w:r>
        <w:proofErr w:type="spellStart"/>
        <w:r w:rsidRPr="000D64F6">
          <w:rPr>
            <w:rStyle w:val="Hyperlink"/>
            <w:rFonts w:ascii="Arial" w:hAnsi="Arial"/>
            <w:bCs/>
            <w:sz w:val="24"/>
            <w:szCs w:val="24"/>
          </w:rPr>
          <w:t>Protetivas_Lei</w:t>
        </w:r>
        <w:proofErr w:type="spellEnd"/>
        <w:r w:rsidRPr="000D64F6">
          <w:rPr>
            <w:rStyle w:val="Hyperlink"/>
            <w:rFonts w:ascii="Arial" w:hAnsi="Arial"/>
            <w:bCs/>
            <w:sz w:val="24"/>
            <w:szCs w:val="24"/>
          </w:rPr>
          <w:t xml:space="preserve"> Maria da Penha - YouTube</w:t>
        </w:r>
      </w:hyperlink>
    </w:p>
    <w:p w14:paraId="20D27BD7" w14:textId="77777777" w:rsidR="003248C6" w:rsidRDefault="003248C6" w:rsidP="00072BBC">
      <w:pPr>
        <w:jc w:val="both"/>
        <w:rPr>
          <w:rFonts w:ascii="Arial" w:hAnsi="Arial"/>
          <w:bCs/>
          <w:sz w:val="24"/>
          <w:szCs w:val="24"/>
        </w:rPr>
      </w:pPr>
    </w:p>
    <w:p w14:paraId="1525CF45" w14:textId="091A0B30" w:rsidR="003248C6" w:rsidRDefault="000D64F6" w:rsidP="00072BB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Caso você possua alguma dúvida, poderá entrar em contato com a Secretaria deste </w:t>
      </w:r>
      <w:r w:rsidRPr="00494200">
        <w:rPr>
          <w:rFonts w:ascii="Arial" w:hAnsi="Arial"/>
          <w:bCs/>
          <w:color w:val="0000FF"/>
          <w:sz w:val="24"/>
          <w:szCs w:val="24"/>
        </w:rPr>
        <w:t>Juízo</w:t>
      </w:r>
      <w:r w:rsidR="00DA1ABD" w:rsidRPr="00494200">
        <w:rPr>
          <w:rFonts w:ascii="Arial" w:hAnsi="Arial"/>
          <w:bCs/>
          <w:color w:val="0000FF"/>
          <w:sz w:val="24"/>
          <w:szCs w:val="24"/>
        </w:rPr>
        <w:t>/</w:t>
      </w:r>
      <w:r w:rsidRPr="00494200">
        <w:rPr>
          <w:rFonts w:ascii="Arial" w:hAnsi="Arial"/>
          <w:bCs/>
          <w:color w:val="0000FF"/>
          <w:sz w:val="24"/>
          <w:szCs w:val="24"/>
        </w:rPr>
        <w:t>Vara/Juizado</w:t>
      </w:r>
      <w:r>
        <w:rPr>
          <w:rFonts w:ascii="Arial" w:hAnsi="Arial"/>
          <w:bCs/>
          <w:sz w:val="24"/>
          <w:szCs w:val="24"/>
        </w:rPr>
        <w:t xml:space="preserve"> pelo </w:t>
      </w:r>
      <w:r w:rsidRPr="00072BBC">
        <w:rPr>
          <w:rFonts w:ascii="Arial" w:hAnsi="Arial"/>
          <w:bCs/>
          <w:sz w:val="24"/>
          <w:szCs w:val="24"/>
        </w:rPr>
        <w:t xml:space="preserve">telefone: </w:t>
      </w:r>
      <w:r w:rsidRPr="00494200">
        <w:rPr>
          <w:rFonts w:ascii="Arial" w:hAnsi="Arial"/>
          <w:bCs/>
          <w:color w:val="0000FF"/>
          <w:sz w:val="24"/>
          <w:szCs w:val="24"/>
        </w:rPr>
        <w:t>(XX) XXXX-XXXX</w:t>
      </w:r>
      <w:r w:rsidRPr="00072BBC">
        <w:rPr>
          <w:rFonts w:ascii="Arial" w:hAnsi="Arial"/>
          <w:bCs/>
          <w:sz w:val="24"/>
          <w:szCs w:val="24"/>
        </w:rPr>
        <w:t>. Atendimento de segunda-feira a sexta-feira, das 12h às 18h.</w:t>
      </w:r>
    </w:p>
    <w:p w14:paraId="6820FA8B" w14:textId="77777777" w:rsid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p w14:paraId="1A632998" w14:textId="77777777" w:rsidR="00072BBC" w:rsidRPr="00072BBC" w:rsidRDefault="00072BBC" w:rsidP="00072BBC">
      <w:pPr>
        <w:jc w:val="both"/>
        <w:rPr>
          <w:rFonts w:ascii="Arial" w:hAnsi="Arial"/>
          <w:bCs/>
          <w:sz w:val="24"/>
          <w:szCs w:val="24"/>
        </w:rPr>
      </w:pPr>
    </w:p>
    <w:sectPr w:rsidR="00072BBC" w:rsidRPr="00072BBC" w:rsidSect="007973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701" w:left="1701" w:header="567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5B72" w14:textId="77777777" w:rsidR="00FB0EEF" w:rsidRDefault="00FB0EEF">
      <w:r>
        <w:separator/>
      </w:r>
    </w:p>
  </w:endnote>
  <w:endnote w:type="continuationSeparator" w:id="0">
    <w:p w14:paraId="48087D52" w14:textId="77777777" w:rsidR="00FB0EEF" w:rsidRDefault="00FB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4511"/>
      <w:gridCol w:w="3008"/>
    </w:tblGrid>
    <w:tr w:rsidR="001E088C" w14:paraId="2E61CBA0" w14:textId="77777777">
      <w:tc>
        <w:tcPr>
          <w:tcW w:w="1504" w:type="dxa"/>
          <w:tcMar>
            <w:top w:w="0" w:type="dxa"/>
            <w:left w:w="0" w:type="dxa"/>
            <w:right w:w="0" w:type="dxa"/>
          </w:tcMar>
        </w:tcPr>
        <w:p w14:paraId="19D08B4B" w14:textId="77777777" w:rsidR="00494200" w:rsidRPr="009C10B9" w:rsidRDefault="00494200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vertAlign w:val="subscript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CA3F69B" wp14:editId="79385FB6">
                <wp:simplePos x="0" y="0"/>
                <wp:positionH relativeFrom="column">
                  <wp:posOffset>106045</wp:posOffset>
                </wp:positionH>
                <wp:positionV relativeFrom="paragraph">
                  <wp:posOffset>-48895</wp:posOffset>
                </wp:positionV>
                <wp:extent cx="646420" cy="359410"/>
                <wp:effectExtent l="0" t="0" r="1905" b="254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PR_marca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2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1" w:type="dxa"/>
          <w:tcBorders>
            <w:top w:val="single" w:sz="8" w:space="0" w:color="auto"/>
          </w:tcBorders>
        </w:tcPr>
        <w:p w14:paraId="707C7291" w14:textId="77777777" w:rsidR="00494200" w:rsidRPr="009E64DE" w:rsidRDefault="00494200">
          <w:pPr>
            <w:pStyle w:val="Rodap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  <w:r w:rsidRPr="009E64DE">
            <w:rPr>
              <w:rFonts w:ascii="Arial" w:hAnsi="Arial" w:cs="Arial"/>
              <w:noProof/>
              <w:sz w:val="16"/>
              <w:szCs w:val="16"/>
              <w:lang w:eastAsia="pt-BR"/>
            </w:rPr>
            <w:t>UNIDADE ESPECIAL DE ATUAÇÃO NO PRIMEIRO GRAU DE JURISDIÇÃO - UEA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714418F6" w14:textId="77777777" w:rsidR="00494200" w:rsidRDefault="0049420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Sede Pery Moreira, Rua Álvaro Ramos,</w:t>
          </w:r>
        </w:p>
        <w:p w14:paraId="5C7E91F9" w14:textId="77777777" w:rsidR="00494200" w:rsidRDefault="0049420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nº 150, 6º e 7º andar,</w:t>
          </w:r>
        </w:p>
        <w:p w14:paraId="7EB2D9FD" w14:textId="77777777" w:rsidR="00494200" w:rsidRDefault="00494200">
          <w:pPr>
            <w:pStyle w:val="Rodap"/>
            <w:jc w:val="right"/>
          </w:pPr>
          <w:r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14:paraId="78CD97C2" w14:textId="77777777" w:rsidR="00494200" w:rsidRPr="00B82F40" w:rsidRDefault="004942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4"/>
      <w:gridCol w:w="4511"/>
      <w:gridCol w:w="3008"/>
    </w:tblGrid>
    <w:tr w:rsidR="001E088C" w14:paraId="6AB9B6BC" w14:textId="77777777">
      <w:tc>
        <w:tcPr>
          <w:tcW w:w="1504" w:type="dxa"/>
          <w:tcMar>
            <w:top w:w="0" w:type="dxa"/>
            <w:left w:w="0" w:type="dxa"/>
            <w:right w:w="0" w:type="dxa"/>
          </w:tcMar>
        </w:tcPr>
        <w:p w14:paraId="7D6D6DD2" w14:textId="77777777" w:rsidR="00494200" w:rsidRPr="009C10B9" w:rsidRDefault="00494200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vertAlign w:val="subscript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F721476" wp14:editId="5687EBF3">
                <wp:simplePos x="0" y="0"/>
                <wp:positionH relativeFrom="column">
                  <wp:posOffset>106045</wp:posOffset>
                </wp:positionH>
                <wp:positionV relativeFrom="paragraph">
                  <wp:posOffset>-48895</wp:posOffset>
                </wp:positionV>
                <wp:extent cx="646420" cy="359410"/>
                <wp:effectExtent l="0" t="0" r="1905" b="254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PR_marca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2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1" w:type="dxa"/>
          <w:tcBorders>
            <w:top w:val="single" w:sz="8" w:space="0" w:color="auto"/>
          </w:tcBorders>
        </w:tcPr>
        <w:p w14:paraId="6A1B1A41" w14:textId="77777777" w:rsidR="00494200" w:rsidRPr="009E64DE" w:rsidRDefault="00494200">
          <w:pPr>
            <w:pStyle w:val="Rodap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  <w:r w:rsidRPr="009E64DE">
            <w:rPr>
              <w:rFonts w:ascii="Arial" w:hAnsi="Arial" w:cs="Arial"/>
              <w:noProof/>
              <w:sz w:val="16"/>
              <w:szCs w:val="16"/>
              <w:lang w:eastAsia="pt-BR"/>
            </w:rPr>
            <w:t>UNIDADE ESPECIAL DE ATUAÇÃO NO PRIMEIRO GRAU DE JURISDIÇÃO - UEA</w:t>
          </w:r>
        </w:p>
      </w:tc>
      <w:tc>
        <w:tcPr>
          <w:tcW w:w="3008" w:type="dxa"/>
          <w:tcBorders>
            <w:top w:val="single" w:sz="8" w:space="0" w:color="auto"/>
          </w:tcBorders>
          <w:tcMar>
            <w:top w:w="0" w:type="dxa"/>
            <w:left w:w="0" w:type="dxa"/>
            <w:right w:w="0" w:type="dxa"/>
          </w:tcMar>
        </w:tcPr>
        <w:p w14:paraId="2CCB3151" w14:textId="77777777" w:rsidR="00494200" w:rsidRDefault="0049420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Sede Pery Moreira, Rua Álvaro Ramos,</w:t>
          </w:r>
        </w:p>
        <w:p w14:paraId="0A2FB404" w14:textId="77777777" w:rsidR="00494200" w:rsidRDefault="0049420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nº 150, 6º e 7º andar,</w:t>
          </w:r>
        </w:p>
        <w:p w14:paraId="6319AAC8" w14:textId="77777777" w:rsidR="00494200" w:rsidRDefault="00494200">
          <w:pPr>
            <w:pStyle w:val="Rodap"/>
            <w:jc w:val="right"/>
          </w:pPr>
          <w:r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14:paraId="71A442B4" w14:textId="77777777" w:rsidR="00494200" w:rsidRPr="00B82F40" w:rsidRDefault="004942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D64C" w14:textId="77777777" w:rsidR="00FB0EEF" w:rsidRDefault="00FB0EEF">
      <w:r>
        <w:separator/>
      </w:r>
    </w:p>
  </w:footnote>
  <w:footnote w:type="continuationSeparator" w:id="0">
    <w:p w14:paraId="5F7FA953" w14:textId="77777777" w:rsidR="00FB0EEF" w:rsidRDefault="00FB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47960"/>
      <w:docPartObj>
        <w:docPartGallery w:val="Page Numbers (Top of Page)"/>
        <w:docPartUnique/>
      </w:docPartObj>
    </w:sdtPr>
    <w:sdtEndPr/>
    <w:sdtContent>
      <w:p w14:paraId="5AB297CE" w14:textId="77777777" w:rsidR="00494200" w:rsidRDefault="00494200">
        <w:pPr>
          <w:pStyle w:val="Cabealho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2336" behindDoc="1" locked="0" layoutInCell="1" allowOverlap="1" wp14:anchorId="23B886E6" wp14:editId="791BDAC0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037D2" w14:textId="77777777" w:rsidR="00494200" w:rsidRDefault="00494200">
                              <w:pPr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630EA3B9" wp14:editId="43ABD3F0">
                                    <wp:extent cx="719970" cy="887004"/>
                                    <wp:effectExtent l="0" t="0" r="4445" b="8890"/>
                                    <wp:docPr id="3" name="Imagem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2000px-Brasão_do_Paraná.svg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19970" cy="8870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2A701F" w14:textId="77777777" w:rsidR="00494200" w:rsidRPr="007B7273" w:rsidRDefault="0049420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B727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TRIBUNAL DE JUSTIÇA DO ESTADO DO PARANÁ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B886E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2.3pt;margin-top:-4.2pt;width:453.5pt;height:110.6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" filled="f" stroked="f">
                  <v:textbox style="mso-fit-shape-to-text:t">
                    <w:txbxContent>
                      <w:p w14:paraId="61C037D2" w14:textId="77777777" w:rsidR="00494200" w:rsidRDefault="00494200">
                        <w:pPr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630EA3B9" wp14:editId="43ABD3F0">
                              <wp:extent cx="719970" cy="887004"/>
                              <wp:effectExtent l="0" t="0" r="4445" b="8890"/>
                              <wp:docPr id="3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2000px-Brasão_do_Paraná.svg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9970" cy="8870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2A701F" w14:textId="77777777" w:rsidR="00494200" w:rsidRPr="007B7273" w:rsidRDefault="0049420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B727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TRIBUNAL DE JUSTIÇA DO ESTADO DO PARANÁ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  <w:sz w:val="24"/>
            <w:szCs w:val="24"/>
          </w:rPr>
          <w:fldChar w:fldCharType="begin"/>
        </w:r>
        <w:r w:rsidRPr="00785229">
          <w:rPr>
            <w:rFonts w:ascii="Arial" w:hAnsi="Arial" w:cs="Arial"/>
            <w:sz w:val="24"/>
            <w:szCs w:val="24"/>
          </w:rPr>
          <w:instrText>PAGE   \* MERGEFORMAT</w:instrText>
        </w:r>
        <w:r w:rsidRPr="00785229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7852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0769E3E" w14:textId="77777777" w:rsidR="00494200" w:rsidRDefault="00494200">
    <w:pPr>
      <w:pStyle w:val="Cabealho"/>
      <w:tabs>
        <w:tab w:val="clear" w:pos="8504"/>
        <w:tab w:val="left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C4F5" w14:textId="77777777" w:rsidR="00494200" w:rsidRDefault="00494200">
    <w:pPr>
      <w:pStyle w:val="Cabealho"/>
      <w:spacing w:before="120"/>
      <w:jc w:val="center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2BCCD4B" wp14:editId="201C799C">
              <wp:simplePos x="0" y="0"/>
              <wp:positionH relativeFrom="margin">
                <wp:align>right</wp:align>
              </wp:positionH>
              <wp:positionV relativeFrom="paragraph">
                <wp:posOffset>-53428</wp:posOffset>
              </wp:positionV>
              <wp:extent cx="5769720" cy="1404620"/>
              <wp:effectExtent l="0" t="0" r="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E6EF6" w14:textId="77777777" w:rsidR="00494200" w:rsidRDefault="00494200">
                          <w:pPr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04E2334" wp14:editId="60A951C3">
                                <wp:extent cx="719970" cy="887004"/>
                                <wp:effectExtent l="0" t="0" r="4445" b="889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00px-Brasão_do_Paraná.sv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970" cy="887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23A5DE" w14:textId="77777777" w:rsidR="00494200" w:rsidRPr="007B7273" w:rsidRDefault="00494200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B727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TRIBUNAL DE JUSTIÇA DO 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BCCD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3.1pt;margin-top:-4.2pt;width:454.3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" filled="f" stroked="f">
              <v:textbox style="mso-fit-shape-to-text:t">
                <w:txbxContent>
                  <w:p w14:paraId="31EE6EF6" w14:textId="77777777" w:rsidR="00494200" w:rsidRDefault="00494200">
                    <w:pPr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04E2334" wp14:editId="60A951C3">
                          <wp:extent cx="719970" cy="887004"/>
                          <wp:effectExtent l="0" t="0" r="4445" b="889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00px-Brasão_do_Paraná.svg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970" cy="887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23A5DE" w14:textId="77777777" w:rsidR="00494200" w:rsidRPr="007B7273" w:rsidRDefault="00494200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B727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TRIBUNAL DE JUSTIÇA DO ESTADO DO PARANÁ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54E4"/>
    <w:multiLevelType w:val="hybridMultilevel"/>
    <w:tmpl w:val="05BA0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E10"/>
    <w:multiLevelType w:val="hybridMultilevel"/>
    <w:tmpl w:val="68BA3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0242"/>
    <w:multiLevelType w:val="hybridMultilevel"/>
    <w:tmpl w:val="8A4E4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027">
    <w:abstractNumId w:val="2"/>
  </w:num>
  <w:num w:numId="2" w16cid:durableId="516044939">
    <w:abstractNumId w:val="0"/>
  </w:num>
  <w:num w:numId="3" w16cid:durableId="9282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56"/>
    <w:rsid w:val="00072BBC"/>
    <w:rsid w:val="000D4367"/>
    <w:rsid w:val="000D64F6"/>
    <w:rsid w:val="003248C6"/>
    <w:rsid w:val="00494200"/>
    <w:rsid w:val="007003B7"/>
    <w:rsid w:val="00797261"/>
    <w:rsid w:val="00797356"/>
    <w:rsid w:val="00850584"/>
    <w:rsid w:val="009519B8"/>
    <w:rsid w:val="00DA1ABD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3122"/>
  <w15:chartTrackingRefBased/>
  <w15:docId w15:val="{641524B0-2B69-456A-B5DC-300E1F57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56"/>
    <w:pPr>
      <w:widowControl w:val="0"/>
      <w:suppressAutoHyphens/>
      <w:spacing w:after="0" w:line="240" w:lineRule="auto"/>
      <w:textAlignment w:val="baseline"/>
    </w:pPr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9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73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73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7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7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7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73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7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73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73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7356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7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3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7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7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7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73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73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7356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73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7356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7356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97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356"/>
    <w:rPr>
      <w:rFonts w:cs="Tahoma"/>
    </w:rPr>
  </w:style>
  <w:style w:type="paragraph" w:styleId="Rodap">
    <w:name w:val="footer"/>
    <w:basedOn w:val="Normal"/>
    <w:link w:val="RodapChar"/>
    <w:uiPriority w:val="99"/>
    <w:unhideWhenUsed/>
    <w:rsid w:val="00797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356"/>
    <w:rPr>
      <w:rFonts w:cs="Tahoma"/>
    </w:rPr>
  </w:style>
  <w:style w:type="table" w:styleId="Tabelacomgrade">
    <w:name w:val="Table Grid"/>
    <w:basedOn w:val="Tabelanormal"/>
    <w:uiPriority w:val="39"/>
    <w:rsid w:val="0079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797356"/>
    <w:pPr>
      <w:widowControl/>
      <w:spacing w:after="140" w:line="276" w:lineRule="auto"/>
    </w:pPr>
  </w:style>
  <w:style w:type="character" w:styleId="Hyperlink">
    <w:name w:val="Hyperlink"/>
    <w:basedOn w:val="Fontepargpadro"/>
    <w:uiPriority w:val="99"/>
    <w:unhideWhenUsed/>
    <w:rsid w:val="000D64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64F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0EEF"/>
    <w:pPr>
      <w:spacing w:after="0" w:line="240" w:lineRule="auto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3DpUuFdP2Z1ib6mE9NzIl-2vMudYrt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TJPR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2025-05-23T20:34:00Z</dcterms:created>
  <dcterms:modified xsi:type="dcterms:W3CDTF">2025-06-18T20:53:00Z</dcterms:modified>
</cp:coreProperties>
</file>