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02820" w14:textId="77777777" w:rsidR="00686A7B" w:rsidRPr="00044C12" w:rsidRDefault="00686A7B" w:rsidP="00686A7B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$formatacaoModeloPadrao</w:t>
      </w:r>
    </w:p>
    <w:p w14:paraId="39204A16" w14:textId="77777777" w:rsidR="00686A7B" w:rsidRPr="00044C12" w:rsidRDefault="00686A7B" w:rsidP="00686A7B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$cabecalho</w:t>
      </w:r>
    </w:p>
    <w:p w14:paraId="26C70E80" w14:textId="77777777" w:rsidR="00686A7B" w:rsidRPr="00044C12" w:rsidRDefault="00686A7B" w:rsidP="00686A7B">
      <w:pPr>
        <w:pStyle w:val="SemEspaamento"/>
        <w:rPr>
          <w:rFonts w:ascii="Arial" w:eastAsia="Arial" w:hAnsi="Arial" w:cs="Arial"/>
          <w:sz w:val="18"/>
          <w:szCs w:val="18"/>
        </w:rPr>
      </w:pPr>
      <w:r w:rsidRPr="00C061E9">
        <w:rPr>
          <w:rFonts w:ascii="Arial" w:eastAsia="Arial" w:hAnsi="Arial" w:cs="Arial"/>
          <w:sz w:val="18"/>
          <w:szCs w:val="18"/>
        </w:rPr>
        <w:t>$dadosProcessoCompletoSemContato</w:t>
      </w:r>
    </w:p>
    <w:p w14:paraId="3D841C8B" w14:textId="675D9904" w:rsidR="00686A7B" w:rsidRDefault="00686A7B" w:rsidP="00686A7B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745ED8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0CC422F8" w14:textId="6D2FA20F" w:rsidR="00C236FC" w:rsidRPr="00C236FC" w:rsidRDefault="00C236FC" w:rsidP="00686A7B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C236FC">
        <w:rPr>
          <w:rFonts w:ascii="Arial" w:eastAsia="Arial" w:hAnsi="Arial" w:cs="Arial"/>
          <w:b/>
          <w:bCs/>
          <w:color w:val="242424"/>
          <w:sz w:val="22"/>
          <w:szCs w:val="22"/>
        </w:rPr>
        <w:t>PARA FINS D</w:t>
      </w:r>
      <w:r w:rsidR="00356511">
        <w:rPr>
          <w:rFonts w:ascii="Arial" w:eastAsia="Arial" w:hAnsi="Arial" w:cs="Arial"/>
          <w:b/>
          <w:bCs/>
          <w:color w:val="242424"/>
          <w:sz w:val="22"/>
          <w:szCs w:val="22"/>
        </w:rPr>
        <w:t>E AVERBAÇÃO PREMONITÓRIA</w:t>
      </w:r>
    </w:p>
    <w:p w14:paraId="1047C462" w14:textId="77777777" w:rsidR="00686A7B" w:rsidRPr="001178D9" w:rsidRDefault="00686A7B" w:rsidP="00686A7B">
      <w:pPr>
        <w:jc w:val="center"/>
        <w:rPr>
          <w:rFonts w:ascii="Arial" w:hAnsi="Arial" w:cs="Arial"/>
          <w:b/>
          <w:sz w:val="18"/>
          <w:szCs w:val="18"/>
        </w:rPr>
      </w:pPr>
      <w:r w:rsidRPr="001178D9">
        <w:rPr>
          <w:rFonts w:ascii="Arial" w:hAnsi="Arial" w:cs="Arial"/>
          <w:b/>
          <w:sz w:val="18"/>
          <w:szCs w:val="18"/>
        </w:rPr>
        <w:t>$cumprimentoNumero</w:t>
      </w:r>
    </w:p>
    <w:p w14:paraId="2C45ACCF" w14:textId="77777777" w:rsidR="00686A7B" w:rsidRPr="00044C12" w:rsidRDefault="00686A7B" w:rsidP="00686A7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08034670" w14:textId="6C188F5B" w:rsidR="001D0121" w:rsidRDefault="00686A7B" w:rsidP="00686A7B">
      <w:pPr>
        <w:jc w:val="both"/>
        <w:rPr>
          <w:rFonts w:ascii="Arial" w:hAnsi="Arial" w:cs="Arial"/>
          <w:sz w:val="18"/>
          <w:szCs w:val="18"/>
        </w:rPr>
      </w:pPr>
      <w:r w:rsidRPr="00044C12">
        <w:rPr>
          <w:rStyle w:val="normaltextrun"/>
          <w:rFonts w:ascii="Arial" w:eastAsia="Arial" w:hAnsi="Arial" w:cs="Arial"/>
          <w:sz w:val="18"/>
          <w:szCs w:val="18"/>
        </w:rPr>
        <w:t>Certifico</w:t>
      </w:r>
      <w:r>
        <w:rPr>
          <w:rStyle w:val="normaltextrun"/>
          <w:rFonts w:ascii="Arial" w:eastAsia="Arial" w:hAnsi="Arial" w:cs="Arial"/>
          <w:sz w:val="18"/>
          <w:szCs w:val="18"/>
        </w:rPr>
        <w:t>, a pedido da parte interessada, com fundamento no art. 828 do Código de Processo Civil (CPC)</w:t>
      </w:r>
      <w:r w:rsidR="00477BA2"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>
        <w:rPr>
          <w:rStyle w:val="normaltextrun"/>
          <w:rFonts w:ascii="Arial" w:eastAsia="Arial" w:hAnsi="Arial" w:cs="Arial"/>
          <w:sz w:val="18"/>
          <w:szCs w:val="18"/>
        </w:rPr>
        <w:t>,</w:t>
      </w:r>
      <w:r w:rsidRPr="00044C12">
        <w:rPr>
          <w:rStyle w:val="normaltextrun"/>
          <w:rFonts w:ascii="Arial" w:eastAsia="Arial" w:hAnsi="Arial" w:cs="Arial"/>
          <w:sz w:val="18"/>
          <w:szCs w:val="18"/>
        </w:rPr>
        <w:t xml:space="preserve"> que </w:t>
      </w:r>
      <w:r w:rsidR="002F64DB">
        <w:rPr>
          <w:rStyle w:val="normaltextrun"/>
          <w:rFonts w:ascii="Arial" w:eastAsia="Arial" w:hAnsi="Arial" w:cs="Arial"/>
          <w:sz w:val="18"/>
          <w:szCs w:val="18"/>
        </w:rPr>
        <w:t>foi admitido(a)</w:t>
      </w:r>
      <w:r w:rsidR="00352FB3">
        <w:rPr>
          <w:rStyle w:val="normaltextrun"/>
          <w:rFonts w:ascii="Arial" w:eastAsia="Arial" w:hAnsi="Arial" w:cs="Arial"/>
          <w:sz w:val="18"/>
          <w:szCs w:val="18"/>
        </w:rPr>
        <w:t xml:space="preserve"> em </w:t>
      </w:r>
      <w:r w:rsidR="00352FB3" w:rsidRPr="002F64DB">
        <w:rPr>
          <w:rFonts w:ascii="Arial" w:hAnsi="Arial" w:cs="Arial"/>
          <w:b/>
          <w:bCs/>
          <w:color w:val="3300FF"/>
          <w:sz w:val="18"/>
          <w:szCs w:val="18"/>
        </w:rPr>
        <w:t>XX/XX/XXXX</w:t>
      </w:r>
      <w:r w:rsidR="002F64DB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pelo(a) </w:t>
      </w:r>
      <w:r w:rsidR="00120197" w:rsidRPr="0089765F">
        <w:rPr>
          <w:rFonts w:ascii="Arial" w:hAnsi="Arial" w:cs="Arial"/>
          <w:sz w:val="18"/>
          <w:szCs w:val="18"/>
        </w:rPr>
        <w:t>Juiz(íza) de Direito $!autos</w:t>
      </w:r>
      <w:r w:rsidR="00120197">
        <w:rPr>
          <w:rFonts w:ascii="Arial" w:hAnsi="Arial" w:cs="Arial"/>
          <w:sz w:val="18"/>
          <w:szCs w:val="18"/>
        </w:rPr>
        <w:t>.getJuizResponsavel().getNome()</w:t>
      </w:r>
      <w:r w:rsidR="00120197" w:rsidRPr="0089765F">
        <w:rPr>
          <w:rFonts w:ascii="Arial" w:hAnsi="Arial" w:cs="Arial"/>
          <w:sz w:val="18"/>
          <w:szCs w:val="18"/>
        </w:rPr>
        <w:t xml:space="preserve"> d</w:t>
      </w:r>
      <w:r w:rsidR="0012483D">
        <w:rPr>
          <w:rFonts w:ascii="Arial" w:hAnsi="Arial" w:cs="Arial"/>
          <w:sz w:val="18"/>
          <w:szCs w:val="18"/>
        </w:rPr>
        <w:t>o(</w:t>
      </w:r>
      <w:r w:rsidR="00120197" w:rsidRPr="0089765F">
        <w:rPr>
          <w:rFonts w:ascii="Arial" w:hAnsi="Arial" w:cs="Arial"/>
          <w:sz w:val="18"/>
          <w:szCs w:val="18"/>
        </w:rPr>
        <w:t>a</w:t>
      </w:r>
      <w:r w:rsidR="0012483D">
        <w:rPr>
          <w:rFonts w:ascii="Arial" w:hAnsi="Arial" w:cs="Arial"/>
          <w:sz w:val="18"/>
          <w:szCs w:val="18"/>
        </w:rPr>
        <w:t>)</w:t>
      </w:r>
      <w:r w:rsidR="00120197" w:rsidRPr="0089765F">
        <w:rPr>
          <w:rFonts w:ascii="Arial" w:hAnsi="Arial" w:cs="Arial"/>
          <w:sz w:val="18"/>
          <w:szCs w:val="18"/>
        </w:rPr>
        <w:t xml:space="preserve"> $vara.getDescricao()</w:t>
      </w:r>
      <w:r w:rsidR="00120197">
        <w:rPr>
          <w:rFonts w:ascii="Arial" w:hAnsi="Arial" w:cs="Arial"/>
          <w:sz w:val="18"/>
          <w:szCs w:val="18"/>
        </w:rPr>
        <w:t xml:space="preserve"> </w:t>
      </w:r>
      <w:r w:rsidR="002F64DB">
        <w:rPr>
          <w:rFonts w:ascii="Arial" w:hAnsi="Arial" w:cs="Arial"/>
          <w:sz w:val="18"/>
          <w:szCs w:val="18"/>
        </w:rPr>
        <w:t xml:space="preserve">o(a) presente </w:t>
      </w:r>
      <w:r w:rsidR="002F64DB" w:rsidRPr="00044C12">
        <w:rPr>
          <w:rStyle w:val="normaltextrun"/>
          <w:rFonts w:ascii="Arial" w:eastAsia="Arial" w:hAnsi="Arial" w:cs="Arial"/>
          <w:sz w:val="18"/>
          <w:szCs w:val="18"/>
        </w:rPr>
        <w:t>$!autos.getClasseProcessual().getDescricao()</w:t>
      </w:r>
      <w:r w:rsidR="00352FB3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352FB3" w:rsidRPr="00352FB3">
        <w:rPr>
          <w:rStyle w:val="normaltextrun"/>
          <w:rFonts w:ascii="Arial" w:eastAsia="Arial" w:hAnsi="Arial" w:cs="Arial"/>
          <w:sz w:val="18"/>
          <w:szCs w:val="18"/>
        </w:rPr>
        <w:t>sob nº $autos.getNumeroUnicoFormatado()</w:t>
      </w:r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, </w:t>
      </w:r>
      <w:r w:rsidR="00785797">
        <w:rPr>
          <w:rStyle w:val="normaltextrun"/>
          <w:rFonts w:ascii="Arial" w:eastAsia="Arial" w:hAnsi="Arial" w:cs="Arial"/>
          <w:sz w:val="18"/>
          <w:szCs w:val="18"/>
        </w:rPr>
        <w:t>ajuizado(a) por</w:t>
      </w:r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120197" w:rsidRPr="00044C12">
        <w:rPr>
          <w:rStyle w:val="normaltextrun"/>
          <w:rFonts w:ascii="Arial" w:eastAsia="Arial" w:hAnsi="Arial" w:cs="Arial"/>
          <w:sz w:val="18"/>
          <w:szCs w:val="18"/>
        </w:rPr>
        <w:t>$partesPoloAtivo</w:t>
      </w:r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 e</w:t>
      </w:r>
      <w:r w:rsidR="00785797">
        <w:rPr>
          <w:rStyle w:val="normaltextrun"/>
          <w:rFonts w:ascii="Arial" w:eastAsia="Arial" w:hAnsi="Arial" w:cs="Arial"/>
          <w:sz w:val="18"/>
          <w:szCs w:val="18"/>
        </w:rPr>
        <w:t>m face de</w:t>
      </w:r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120197" w:rsidRPr="00044C12">
        <w:rPr>
          <w:rStyle w:val="normaltextrun"/>
          <w:rFonts w:ascii="Arial" w:eastAsia="Arial" w:hAnsi="Arial" w:cs="Arial"/>
          <w:sz w:val="18"/>
          <w:szCs w:val="18"/>
        </w:rPr>
        <w:t>$partesPoloPassivo</w:t>
      </w:r>
      <w:r w:rsidR="00B4786A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bookmarkStart w:id="0" w:name="_GoBack"/>
      <w:bookmarkEnd w:id="0"/>
      <w:r w:rsidR="00120197">
        <w:rPr>
          <w:rStyle w:val="normaltextrun"/>
          <w:rFonts w:ascii="Arial" w:eastAsia="Arial" w:hAnsi="Arial" w:cs="Arial"/>
          <w:sz w:val="18"/>
          <w:szCs w:val="18"/>
        </w:rPr>
        <w:t xml:space="preserve">com o valor de </w:t>
      </w:r>
      <w:r w:rsidR="00120197" w:rsidRPr="000E61DB">
        <w:rPr>
          <w:rFonts w:ascii="Arial" w:hAnsi="Arial" w:cs="Arial"/>
          <w:sz w:val="18"/>
          <w:szCs w:val="18"/>
        </w:rPr>
        <w:t>$processoCivelValorAcao</w:t>
      </w:r>
      <w:r w:rsidR="00120197">
        <w:rPr>
          <w:rFonts w:ascii="Arial" w:hAnsi="Arial" w:cs="Arial"/>
          <w:sz w:val="18"/>
          <w:szCs w:val="18"/>
        </w:rPr>
        <w:t>.</w:t>
      </w:r>
    </w:p>
    <w:p w14:paraId="00B1E3E0" w14:textId="4BDA4E32" w:rsidR="00120197" w:rsidRPr="00655969" w:rsidRDefault="00120197" w:rsidP="00686A7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34CDDCF7" w14:textId="398EE8C9" w:rsidR="00655969" w:rsidRPr="00655969" w:rsidRDefault="00655969" w:rsidP="00686A7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655969">
        <w:rPr>
          <w:rStyle w:val="normaltextrun"/>
          <w:rFonts w:ascii="Arial" w:eastAsia="Arial" w:hAnsi="Arial" w:cs="Arial"/>
          <w:sz w:val="18"/>
          <w:szCs w:val="18"/>
        </w:rPr>
        <w:t>Fica a parte exequente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ciente de que deverá 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comunicar ao juízo as averbações efetivadas</w:t>
      </w:r>
      <w:r>
        <w:rPr>
          <w:rStyle w:val="normaltextrun"/>
          <w:rFonts w:ascii="Arial" w:eastAsia="Arial" w:hAnsi="Arial" w:cs="Arial"/>
          <w:sz w:val="18"/>
          <w:szCs w:val="18"/>
        </w:rPr>
        <w:t>, n</w:t>
      </w:r>
      <w:r w:rsidRPr="00655969">
        <w:rPr>
          <w:rStyle w:val="normaltextrun"/>
          <w:rFonts w:ascii="Arial" w:eastAsia="Arial" w:hAnsi="Arial" w:cs="Arial"/>
          <w:sz w:val="18"/>
          <w:szCs w:val="18"/>
        </w:rPr>
        <w:t>o prazo de 10 (dez) dias de sua concretização</w:t>
      </w:r>
      <w:r>
        <w:rPr>
          <w:rStyle w:val="normaltextrun"/>
          <w:rFonts w:ascii="Arial" w:eastAsia="Arial" w:hAnsi="Arial" w:cs="Arial"/>
          <w:sz w:val="18"/>
          <w:szCs w:val="18"/>
        </w:rPr>
        <w:t xml:space="preserve"> (art. 828, § 1º, CPC).</w:t>
      </w:r>
    </w:p>
    <w:p w14:paraId="1CD74770" w14:textId="77777777" w:rsidR="00655969" w:rsidRPr="00655969" w:rsidRDefault="00655969" w:rsidP="00686A7B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55666328" w14:textId="77777777" w:rsidR="00686A7B" w:rsidRPr="00044C12" w:rsidRDefault="00686A7B" w:rsidP="00686A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Era o que tinha a certificar.</w:t>
      </w:r>
    </w:p>
    <w:p w14:paraId="53F6D00B" w14:textId="77777777" w:rsidR="00686A7B" w:rsidRPr="00044C12" w:rsidRDefault="00686A7B" w:rsidP="00686A7B">
      <w:pPr>
        <w:rPr>
          <w:rFonts w:ascii="Arial" w:hAnsi="Arial" w:cs="Arial"/>
          <w:sz w:val="18"/>
          <w:szCs w:val="18"/>
        </w:rPr>
      </w:pPr>
    </w:p>
    <w:p w14:paraId="3E982005" w14:textId="77777777" w:rsidR="00686A7B" w:rsidRPr="00745ED8" w:rsidRDefault="00686A7B" w:rsidP="00686A7B">
      <w:pPr>
        <w:jc w:val="center"/>
        <w:rPr>
          <w:rFonts w:ascii="Arial" w:hAnsi="Arial" w:cs="Arial"/>
          <w:b/>
          <w:sz w:val="14"/>
          <w:szCs w:val="18"/>
        </w:rPr>
      </w:pPr>
      <w:r w:rsidRPr="00745ED8">
        <w:rPr>
          <w:rFonts w:ascii="Arial" w:hAnsi="Arial" w:cs="Arial"/>
          <w:b/>
          <w:sz w:val="14"/>
          <w:szCs w:val="18"/>
        </w:rPr>
        <w:t>$assinaturaUsuarioLogado2</w:t>
      </w:r>
    </w:p>
    <w:p w14:paraId="6D113A7A" w14:textId="4C14ED63" w:rsidR="00686A7B" w:rsidRDefault="00686A7B" w:rsidP="00686A7B">
      <w:pPr>
        <w:jc w:val="both"/>
        <w:rPr>
          <w:rFonts w:ascii="Arial" w:hAnsi="Arial" w:cs="Arial"/>
          <w:sz w:val="14"/>
          <w:szCs w:val="16"/>
        </w:rPr>
      </w:pPr>
      <w:r w:rsidRPr="00745ED8">
        <w:rPr>
          <w:rFonts w:ascii="Arial" w:hAnsi="Arial" w:cs="Arial"/>
          <w:b/>
          <w:bCs/>
          <w:sz w:val="14"/>
          <w:szCs w:val="16"/>
        </w:rPr>
        <w:t>OBSERVAÇÃO:</w:t>
      </w:r>
      <w:r w:rsidRPr="006D73F3">
        <w:rPr>
          <w:rFonts w:ascii="Arial" w:hAnsi="Arial" w:cs="Arial"/>
          <w:sz w:val="14"/>
          <w:szCs w:val="16"/>
        </w:rPr>
        <w:t xml:space="preserve"> </w:t>
      </w:r>
      <w:bookmarkStart w:id="1" w:name="_Hlk96431402"/>
      <w:r w:rsidRPr="006D73F3">
        <w:rPr>
          <w:rFonts w:ascii="Arial" w:hAnsi="Arial" w:cs="Arial"/>
          <w:sz w:val="14"/>
          <w:szCs w:val="16"/>
        </w:rPr>
        <w:t xml:space="preserve">O processo tramita eletronicamente no sistema Projudi </w:t>
      </w:r>
      <w:r>
        <w:rPr>
          <w:rFonts w:ascii="Arial" w:hAnsi="Arial" w:cs="Arial"/>
          <w:sz w:val="14"/>
          <w:szCs w:val="16"/>
        </w:rPr>
        <w:t>n</w:t>
      </w:r>
      <w:r w:rsidRPr="006D73F3">
        <w:rPr>
          <w:rFonts w:ascii="Arial" w:hAnsi="Arial" w:cs="Arial"/>
          <w:sz w:val="14"/>
          <w:szCs w:val="16"/>
        </w:rPr>
        <w:t xml:space="preserve">o endereço </w:t>
      </w:r>
      <w:hyperlink r:id="rId7" w:history="1">
        <w:r w:rsidRPr="00250FF2">
          <w:rPr>
            <w:rStyle w:val="Hyperlink"/>
            <w:rFonts w:ascii="Arial" w:hAnsi="Arial" w:cs="Arial"/>
            <w:bCs/>
            <w:sz w:val="14"/>
            <w:szCs w:val="16"/>
          </w:rPr>
          <w:t>https://projudi.tjpr.jus.br/projudi/</w:t>
        </w:r>
      </w:hyperlink>
      <w:r w:rsidRPr="00012FC2">
        <w:rPr>
          <w:rFonts w:ascii="Arial" w:hAnsi="Arial" w:cs="Arial"/>
          <w:sz w:val="14"/>
          <w:szCs w:val="16"/>
        </w:rPr>
        <w:t>.</w:t>
      </w:r>
      <w:r w:rsidRPr="006D73F3">
        <w:rPr>
          <w:rFonts w:ascii="Arial" w:hAnsi="Arial" w:cs="Arial"/>
          <w:sz w:val="14"/>
          <w:szCs w:val="16"/>
        </w:rPr>
        <w:t xml:space="preserve"> O</w:t>
      </w:r>
      <w:r>
        <w:rPr>
          <w:rFonts w:ascii="Arial" w:hAnsi="Arial" w:cs="Arial"/>
          <w:sz w:val="14"/>
          <w:szCs w:val="16"/>
        </w:rPr>
        <w:t xml:space="preserve"> acesso ao</w:t>
      </w:r>
      <w:r w:rsidRPr="006D73F3">
        <w:rPr>
          <w:rFonts w:ascii="Arial" w:hAnsi="Arial" w:cs="Arial"/>
          <w:sz w:val="14"/>
          <w:szCs w:val="16"/>
        </w:rPr>
        <w:t xml:space="preserve"> conteúdo do processo, dependendo do seu nível de </w:t>
      </w:r>
      <w:r>
        <w:rPr>
          <w:rFonts w:ascii="Arial" w:hAnsi="Arial" w:cs="Arial"/>
          <w:sz w:val="14"/>
          <w:szCs w:val="16"/>
        </w:rPr>
        <w:t xml:space="preserve">sigilo, poderá ser realizado por meio de chave de acesso ou </w:t>
      </w:r>
      <w:r w:rsidRPr="006D73F3">
        <w:rPr>
          <w:rFonts w:ascii="Arial" w:hAnsi="Arial" w:cs="Arial"/>
          <w:sz w:val="14"/>
          <w:szCs w:val="16"/>
        </w:rPr>
        <w:t>de</w:t>
      </w:r>
      <w:r>
        <w:rPr>
          <w:rFonts w:ascii="Arial" w:hAnsi="Arial" w:cs="Arial"/>
          <w:sz w:val="14"/>
          <w:szCs w:val="16"/>
        </w:rPr>
        <w:t xml:space="preserve"> perfil e</w:t>
      </w:r>
      <w:r w:rsidRPr="006D73F3">
        <w:rPr>
          <w:rFonts w:ascii="Arial" w:hAnsi="Arial" w:cs="Arial"/>
          <w:sz w:val="14"/>
          <w:szCs w:val="16"/>
        </w:rPr>
        <w:t xml:space="preserve"> senha de acesso pessoal, </w:t>
      </w:r>
      <w:r>
        <w:rPr>
          <w:rFonts w:ascii="Arial" w:hAnsi="Arial" w:cs="Arial"/>
          <w:sz w:val="14"/>
          <w:szCs w:val="16"/>
        </w:rPr>
        <w:t>devendo</w:t>
      </w:r>
      <w:r w:rsidRPr="006D73F3">
        <w:rPr>
          <w:rFonts w:ascii="Arial" w:hAnsi="Arial" w:cs="Arial"/>
          <w:sz w:val="14"/>
          <w:szCs w:val="16"/>
        </w:rPr>
        <w:t xml:space="preserve"> ser solicitada à Secretaria.</w:t>
      </w:r>
      <w:bookmarkEnd w:id="1"/>
    </w:p>
    <w:sectPr w:rsidR="00686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84265" w14:textId="77777777" w:rsidR="00477BA2" w:rsidRDefault="00477BA2" w:rsidP="00477BA2">
      <w:r>
        <w:separator/>
      </w:r>
    </w:p>
  </w:endnote>
  <w:endnote w:type="continuationSeparator" w:id="0">
    <w:p w14:paraId="5CCFD359" w14:textId="77777777" w:rsidR="00477BA2" w:rsidRDefault="00477BA2" w:rsidP="0047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B55AE" w14:textId="77777777" w:rsidR="00477BA2" w:rsidRDefault="00477BA2" w:rsidP="00477BA2">
      <w:r>
        <w:separator/>
      </w:r>
    </w:p>
  </w:footnote>
  <w:footnote w:type="continuationSeparator" w:id="0">
    <w:p w14:paraId="06629F10" w14:textId="77777777" w:rsidR="00477BA2" w:rsidRDefault="00477BA2" w:rsidP="00477BA2">
      <w:r>
        <w:continuationSeparator/>
      </w:r>
    </w:p>
  </w:footnote>
  <w:footnote w:id="1">
    <w:p w14:paraId="33C65AF2" w14:textId="77777777" w:rsidR="00477BA2" w:rsidRDefault="00477BA2" w:rsidP="00477BA2">
      <w:pPr>
        <w:pStyle w:val="Textodenotaderodap"/>
        <w:jc w:val="both"/>
      </w:pPr>
      <w:r w:rsidRPr="00477BA2">
        <w:rPr>
          <w:rStyle w:val="Refdenotaderodap"/>
          <w:rFonts w:ascii="Arial" w:hAnsi="Arial" w:cs="Arial"/>
          <w:sz w:val="14"/>
          <w:szCs w:val="14"/>
        </w:rPr>
        <w:footnoteRef/>
      </w:r>
      <w:r w:rsidRPr="00477BA2">
        <w:rPr>
          <w:rFonts w:ascii="Arial" w:hAnsi="Arial" w:cs="Arial"/>
          <w:sz w:val="14"/>
          <w:szCs w:val="14"/>
        </w:rPr>
        <w:t xml:space="preserve"> Código de Processo Civil: </w:t>
      </w:r>
      <w:r>
        <w:rPr>
          <w:rFonts w:ascii="Arial" w:hAnsi="Arial" w:cs="Arial"/>
          <w:sz w:val="14"/>
          <w:szCs w:val="14"/>
        </w:rPr>
        <w:t>“</w:t>
      </w:r>
      <w:r w:rsidRPr="00477BA2">
        <w:rPr>
          <w:rFonts w:ascii="Arial" w:hAnsi="Arial" w:cs="Arial"/>
          <w:sz w:val="14"/>
          <w:szCs w:val="14"/>
        </w:rPr>
        <w:t>Art. 828. O exequente poderá obter certidão de que a execução foi admitida pelo juiz, com identificação das partes e do valor da causa, para fins de averbação no registro de imóveis, de veículos ou de outros bens sujeitos a penhora, arresto ou indisponibilidade.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1º No prazo de 10 (dez) dias de sua concretização, o exequente deverá comunicar ao juízo as averbações efetivadas.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2º Formalizada penhora sobre bens suficientes para cobrir o valor da dívida, o exequente providenciará, no prazo de 10 (dez) dias, o cancelamento das averbações relativas àqueles não penhorados.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3º O juiz determinará o cancelamento das averbações, de ofício ou a requerimento, caso o exequente não o faça no prazo.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4º Presume-se em fraude à execução a alienação ou a oneração de bens efetuada após a averbação.</w:t>
      </w:r>
      <w:r>
        <w:rPr>
          <w:rFonts w:ascii="Arial" w:hAnsi="Arial" w:cs="Arial"/>
          <w:sz w:val="14"/>
          <w:szCs w:val="14"/>
        </w:rPr>
        <w:t xml:space="preserve"> </w:t>
      </w:r>
      <w:r w:rsidRPr="00477BA2">
        <w:rPr>
          <w:rFonts w:ascii="Arial" w:hAnsi="Arial" w:cs="Arial"/>
          <w:sz w:val="14"/>
          <w:szCs w:val="14"/>
        </w:rPr>
        <w:t>§ 5º O exequente que promover averbação manifestamente indevida ou não cancelar as averbações nos termos do § 2º indenizará a parte contrária, processando-se o incidente em autos apartados.</w:t>
      </w:r>
      <w:r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7B"/>
    <w:rsid w:val="00120197"/>
    <w:rsid w:val="0012483D"/>
    <w:rsid w:val="00177E77"/>
    <w:rsid w:val="001D0121"/>
    <w:rsid w:val="002A3CD1"/>
    <w:rsid w:val="002F64DB"/>
    <w:rsid w:val="00352FB3"/>
    <w:rsid w:val="00356511"/>
    <w:rsid w:val="00453EB4"/>
    <w:rsid w:val="00477BA2"/>
    <w:rsid w:val="00483395"/>
    <w:rsid w:val="00655969"/>
    <w:rsid w:val="00686A7B"/>
    <w:rsid w:val="00785797"/>
    <w:rsid w:val="008C06A6"/>
    <w:rsid w:val="00975413"/>
    <w:rsid w:val="00A5480B"/>
    <w:rsid w:val="00B4786A"/>
    <w:rsid w:val="00C061E9"/>
    <w:rsid w:val="00C236FC"/>
    <w:rsid w:val="00C328E6"/>
    <w:rsid w:val="00CE7C66"/>
    <w:rsid w:val="00D5576B"/>
    <w:rsid w:val="00E00B9F"/>
    <w:rsid w:val="00E5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DF1"/>
  <w15:chartTrackingRefBased/>
  <w15:docId w15:val="{AE96519A-B9CE-44AC-8077-34431BFA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686A7B"/>
  </w:style>
  <w:style w:type="paragraph" w:styleId="SemEspaamento">
    <w:name w:val="No Spacing"/>
    <w:uiPriority w:val="1"/>
    <w:qFormat/>
    <w:rsid w:val="0068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8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86A7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7BA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7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7BA2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A548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48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48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0B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8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80B"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A54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91B37-1114-4116-BAFD-5FBA232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14</cp:revision>
  <dcterms:created xsi:type="dcterms:W3CDTF">2024-05-20T21:03:00Z</dcterms:created>
  <dcterms:modified xsi:type="dcterms:W3CDTF">2024-08-01T20:14:00Z</dcterms:modified>
</cp:coreProperties>
</file>