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5211" w14:textId="77777777" w:rsidR="00C57019" w:rsidRPr="00C57019" w:rsidRDefault="00C57019" w:rsidP="00C570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57019">
        <w:rPr>
          <w:rFonts w:eastAsia="Times New Roman" w:cs="Arial"/>
          <w:sz w:val="18"/>
          <w:szCs w:val="18"/>
          <w:lang w:eastAsia="pt-BR"/>
        </w:rPr>
        <w:t>$formatacaoModeloPadrao</w:t>
      </w:r>
    </w:p>
    <w:p w14:paraId="4122224E" w14:textId="77777777" w:rsidR="00C57019" w:rsidRPr="00C57019" w:rsidRDefault="00C57019" w:rsidP="00C570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57019">
        <w:rPr>
          <w:rFonts w:eastAsia="Times New Roman" w:cs="Arial"/>
          <w:sz w:val="18"/>
          <w:szCs w:val="18"/>
          <w:lang w:eastAsia="pt-BR"/>
        </w:rPr>
        <w:t>$cabecalho</w:t>
      </w:r>
    </w:p>
    <w:p w14:paraId="558AD2CA" w14:textId="77777777" w:rsidR="00EC6720" w:rsidRDefault="00EC6720" w:rsidP="00C57019">
      <w:pPr>
        <w:spacing w:after="0"/>
        <w:jc w:val="center"/>
        <w:rPr>
          <w:rStyle w:val="Forte"/>
        </w:rPr>
      </w:pPr>
      <w:r>
        <w:rPr>
          <w:rStyle w:val="Forte"/>
        </w:rPr>
        <w:t>Autos nº $aut</w:t>
      </w:r>
      <w:bookmarkStart w:id="0" w:name="_GoBack"/>
      <w:bookmarkEnd w:id="0"/>
      <w:r>
        <w:rPr>
          <w:rStyle w:val="Forte"/>
        </w:rPr>
        <w:t>os.getNumeroUnicoFormatado()</w:t>
      </w:r>
    </w:p>
    <w:p w14:paraId="49C58206" w14:textId="25870FE3" w:rsidR="00C57019" w:rsidRPr="00B4261A" w:rsidRDefault="00C57019" w:rsidP="00C57019">
      <w:pPr>
        <w:spacing w:after="0"/>
        <w:jc w:val="center"/>
        <w:rPr>
          <w:rFonts w:ascii="Verdana" w:hAnsi="Verdana"/>
          <w:sz w:val="17"/>
          <w:szCs w:val="17"/>
        </w:rPr>
      </w:pPr>
      <w:r w:rsidRPr="00B4261A">
        <w:rPr>
          <w:rFonts w:cs="Arial"/>
          <w:b/>
          <w:bCs/>
          <w:sz w:val="18"/>
          <w:szCs w:val="18"/>
        </w:rPr>
        <w:t xml:space="preserve">$audienciaTipo </w:t>
      </w:r>
      <w:r w:rsidRPr="00393905">
        <w:rPr>
          <w:rFonts w:cs="Arial"/>
          <w:sz w:val="18"/>
          <w:szCs w:val="18"/>
        </w:rPr>
        <w:t>- </w:t>
      </w:r>
      <w:r w:rsidRPr="006573A8">
        <w:rPr>
          <w:rFonts w:cs="Arial"/>
          <w:sz w:val="18"/>
          <w:szCs w:val="18"/>
        </w:rPr>
        <w:t>Data e Hora:</w:t>
      </w:r>
      <w:r w:rsidRPr="00B4261A">
        <w:rPr>
          <w:rFonts w:cs="Arial"/>
          <w:b/>
          <w:bCs/>
          <w:sz w:val="18"/>
          <w:szCs w:val="18"/>
        </w:rPr>
        <w:t xml:space="preserve"> $audienciaDataHora </w:t>
      </w:r>
      <w:r w:rsidRPr="006573A8">
        <w:rPr>
          <w:rFonts w:cs="Arial"/>
          <w:sz w:val="18"/>
          <w:szCs w:val="18"/>
        </w:rPr>
        <w:t>-</w:t>
      </w:r>
      <w:r w:rsidRPr="00B4261A">
        <w:rPr>
          <w:rFonts w:cs="Arial"/>
          <w:b/>
          <w:bCs/>
          <w:sz w:val="18"/>
          <w:szCs w:val="18"/>
        </w:rPr>
        <w:t> </w:t>
      </w:r>
      <w:r w:rsidRPr="006573A8">
        <w:rPr>
          <w:rFonts w:cs="Arial"/>
          <w:sz w:val="18"/>
          <w:szCs w:val="18"/>
        </w:rPr>
        <w:t>Modalidade:</w:t>
      </w:r>
      <w:r w:rsidRPr="00B4261A">
        <w:rPr>
          <w:rFonts w:cs="Arial"/>
          <w:b/>
          <w:bCs/>
          <w:sz w:val="18"/>
          <w:szCs w:val="18"/>
        </w:rPr>
        <w:t xml:space="preserve"> $audienciaModalidade</w:t>
      </w:r>
    </w:p>
    <w:p w14:paraId="77576B68" w14:textId="77777777" w:rsidR="003664F0" w:rsidRDefault="003664F0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34152970" w14:textId="0B592E71" w:rsidR="00130581" w:rsidRPr="009603CD" w:rsidRDefault="00130581" w:rsidP="00C354A2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  <w:r w:rsidRPr="009603CD">
        <w:rPr>
          <w:rFonts w:eastAsia="Times New Roman" w:cs="Arial"/>
          <w:b/>
          <w:u w:val="single"/>
          <w:lang w:eastAsia="pt-BR"/>
        </w:rPr>
        <w:t>INSTRUÇÕES PARA PARTICIPAÇÃO DE AUDIÊNCIA NA MODALIDADE VIRTUAL:</w:t>
      </w:r>
    </w:p>
    <w:p w14:paraId="2AE384D5" w14:textId="29F95032" w:rsidR="00C354A2" w:rsidRDefault="00C354A2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620FC018" w14:textId="0878235A" w:rsidR="00452736" w:rsidRPr="001E1DCD" w:rsidRDefault="00452736" w:rsidP="00452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A </w:t>
      </w:r>
      <w:r w:rsidR="001C7E59"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="001C7E59"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udiência Virtual </w:t>
      </w: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será realizada em sala virtual por meio da internet pela plataforma </w:t>
      </w:r>
      <w:r w:rsidRPr="00137E2A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t>Microsoft Teams</w:t>
      </w: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>. </w:t>
      </w:r>
    </w:p>
    <w:p w14:paraId="5C864F6D" w14:textId="77777777" w:rsidR="00452736" w:rsidRPr="007923C3" w:rsidRDefault="00452736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tbl>
      <w:tblPr>
        <w:tblW w:w="849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13"/>
        <w:gridCol w:w="1984"/>
      </w:tblGrid>
      <w:tr w:rsidR="00130581" w:rsidRPr="001E1DCD" w14:paraId="6BAD4CB5" w14:textId="77777777" w:rsidTr="006573A8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9C5E" w14:textId="4CC99F2C" w:rsidR="00130581" w:rsidRDefault="001C7E59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1. Dispositivos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para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acesso:</w:t>
            </w:r>
            <w:r w:rsidR="00130581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3C5ABCCE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celular </w:t>
            </w:r>
            <w:r w:rsidRPr="006573A8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smartphone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  <w:t>instalar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C976BA1" w14:textId="0A30EC95" w:rsidR="00452736" w:rsidRDefault="00452736" w:rsidP="0045273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066DC">
              <w:rPr>
                <w:rFonts w:eastAsia="Times New Roman" w:cs="Arial"/>
                <w:bCs/>
                <w:sz w:val="18"/>
                <w:szCs w:val="18"/>
                <w:lang w:eastAsia="pt-BR"/>
              </w:rPr>
              <w:t>Observação: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="00390A0B">
              <w:rPr>
                <w:rFonts w:eastAsia="Times New Roman" w:cs="Arial"/>
                <w:sz w:val="18"/>
                <w:szCs w:val="18"/>
                <w:lang w:eastAsia="pt-BR"/>
              </w:rPr>
              <w:t>l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embre-se de instalar o aplicativo com antecedência. Ele está disponível em sua loja de aplicativos (</w:t>
            </w:r>
            <w:r w:rsidRPr="00C354A2">
              <w:rPr>
                <w:rFonts w:eastAsia="Times New Roman" w:cs="Arial"/>
                <w:i/>
                <w:sz w:val="18"/>
                <w:szCs w:val="18"/>
                <w:lang w:eastAsia="pt-BR"/>
              </w:rPr>
              <w:t>App Store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</w:t>
            </w:r>
            <w:r w:rsidRPr="00C354A2">
              <w:rPr>
                <w:rFonts w:eastAsia="Times New Roman" w:cs="Arial"/>
                <w:i/>
                <w:sz w:val="18"/>
                <w:szCs w:val="18"/>
                <w:lang w:eastAsia="pt-BR"/>
              </w:rPr>
              <w:t>Playstore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) e poderá ser instalado gratuitamente.</w:t>
            </w:r>
          </w:p>
          <w:p w14:paraId="000A1204" w14:textId="3328B1A2" w:rsidR="00130581" w:rsidRDefault="00130581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computador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navegador da internet.</w:t>
            </w:r>
          </w:p>
          <w:p w14:paraId="4430E954" w14:textId="1107327D" w:rsidR="00393905" w:rsidRDefault="00393905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</w:p>
          <w:p w14:paraId="4E2E923F" w14:textId="2C3F4CF2" w:rsidR="00130581" w:rsidRPr="00A65F4D" w:rsidRDefault="00130581" w:rsidP="00C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 w:rsidR="00C57019" w:rsidRPr="00A65F4D"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 informações</w:t>
            </w:r>
            <w:r w:rsidR="0033741C" w:rsidRPr="00A65F4D"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 w:rsidR="0033741C" w:rsidRPr="00A65F4D"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A65F4D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7" w:history="1">
              <w:r w:rsidRPr="00A65F4D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8" w:history="1">
              <w:r w:rsidRPr="00A65F4D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52736" w:rsidRPr="001E1DCD" w14:paraId="1180C714" w14:textId="77777777" w:rsidTr="00452736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D7C27" w14:textId="77777777" w:rsidR="00452736" w:rsidRPr="00C57019" w:rsidRDefault="00452736" w:rsidP="00130581">
            <w:pPr>
              <w:spacing w:after="0" w:line="240" w:lineRule="auto"/>
              <w:jc w:val="center"/>
              <w:rPr>
                <w:rFonts w:eastAsia="Times New Roman" w:cs="Arial"/>
                <w:bCs/>
                <w:sz w:val="14"/>
                <w:szCs w:val="14"/>
                <w:lang w:eastAsia="pt-BR"/>
              </w:rPr>
            </w:pPr>
          </w:p>
        </w:tc>
      </w:tr>
      <w:tr w:rsidR="00130581" w:rsidRPr="001E1DCD" w14:paraId="42C75A2B" w14:textId="77777777" w:rsidTr="006573A8">
        <w:trPr>
          <w:tblCellSpacing w:w="6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A314" w14:textId="5C28A3E6" w:rsidR="00130581" w:rsidRDefault="001C7E59" w:rsidP="0013058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2. Formas de a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cesso à sala de Audiência Virtual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sz w:val="18"/>
                <w:szCs w:val="18"/>
                <w:lang w:eastAsia="pt-BR"/>
              </w:rPr>
              <w:t>(direcionamento automático à plataforma</w:t>
            </w:r>
            <w:r w:rsidRPr="006573A8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Microsoft Teams</w:t>
            </w:r>
            <w:r w:rsidRPr="006573A8">
              <w:rPr>
                <w:rFonts w:eastAsia="Times New Roman" w:cs="Arial"/>
                <w:sz w:val="18"/>
                <w:szCs w:val="18"/>
                <w:lang w:eastAsia="pt-BR"/>
              </w:rPr>
              <w:t>)</w:t>
            </w:r>
            <w:r w:rsidR="00130581" w:rsidRPr="001C7E59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072C8D7D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$audienciaChave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533C95D4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$audienciaLink</w:t>
            </w:r>
          </w:p>
          <w:p w14:paraId="564CC04E" w14:textId="77777777" w:rsidR="00B4261A" w:rsidRPr="00D43286" w:rsidRDefault="00130581" w:rsidP="007207EC">
            <w:pPr>
              <w:spacing w:after="0" w:line="240" w:lineRule="auto"/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</w:pPr>
            <w:r w:rsidRPr="00D43286">
              <w:rPr>
                <w:rFonts w:eastAsia="Times New Roman" w:cs="Arial"/>
                <w:b/>
                <w:bCs/>
                <w:color w:val="0000FF"/>
                <w:sz w:val="18"/>
                <w:szCs w:val="18"/>
                <w:lang w:eastAsia="pt-BR"/>
              </w:rPr>
              <w:t xml:space="preserve">c) </w:t>
            </w:r>
            <w:r w:rsidRPr="00D43286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 xml:space="preserve">por meio de </w:t>
            </w:r>
            <w:r w:rsidRPr="00D43286">
              <w:rPr>
                <w:rFonts w:eastAsia="Times New Roman" w:cs="Arial"/>
                <w:i/>
                <w:iCs/>
                <w:color w:val="0000FF"/>
                <w:sz w:val="18"/>
                <w:szCs w:val="18"/>
                <w:lang w:eastAsia="pt-BR"/>
              </w:rPr>
              <w:t>QR Code</w:t>
            </w:r>
            <w:r w:rsidRPr="00D43286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 xml:space="preserve"> informado, apontando a câmera do celular para a </w:t>
            </w:r>
            <w:r w:rsidRPr="00D43286">
              <w:rPr>
                <w:rFonts w:eastAsia="Times New Roman" w:cs="Arial"/>
                <w:color w:val="0000FF"/>
                <w:sz w:val="18"/>
                <w:szCs w:val="18"/>
                <w:u w:val="single"/>
                <w:lang w:eastAsia="pt-BR"/>
              </w:rPr>
              <w:t>figura ao lado</w:t>
            </w:r>
            <w:r w:rsidRPr="00D43286">
              <w:rPr>
                <w:rFonts w:eastAsia="Times New Roman" w:cs="Arial"/>
                <w:color w:val="0000FF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4574" w14:textId="77777777" w:rsidR="00130581" w:rsidRPr="00C57019" w:rsidRDefault="00130581" w:rsidP="001305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D43286">
              <w:rPr>
                <w:rFonts w:eastAsia="Times New Roman" w:cs="Arial"/>
                <w:bCs/>
                <w:color w:val="0000FF"/>
                <w:sz w:val="14"/>
                <w:szCs w:val="14"/>
                <w:lang w:eastAsia="pt-BR"/>
              </w:rPr>
              <w:t>$audienciaQRCode</w:t>
            </w:r>
          </w:p>
        </w:tc>
      </w:tr>
      <w:tr w:rsidR="001C7E59" w:rsidRPr="001E1DCD" w14:paraId="2C225A3E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A3C3" w14:textId="77777777" w:rsidR="001C7E59" w:rsidRPr="001E1DCD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4261A" w:rsidRPr="001E1DCD" w14:paraId="4ED8FCCA" w14:textId="77777777" w:rsidTr="006573A8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F417" w14:textId="51ABED7C" w:rsidR="00B4261A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3. 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ED319B5" w14:textId="77777777" w:rsidR="00B4261A" w:rsidRPr="001E1DCD" w:rsidRDefault="00B4261A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38DF843" w14:textId="77777777" w:rsidR="00B4261A" w:rsidRPr="001E1DCD" w:rsidRDefault="00B4261A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CA653C6" w14:textId="40E2829C" w:rsidR="0033741C" w:rsidRDefault="00B4261A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</w:t>
            </w:r>
            <w:r w:rsidR="0033741C"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e </w:t>
            </w:r>
            <w:r w:rsidR="0033741C"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 w:rsidR="0033741C"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087A156F" w14:textId="1377BC14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603CD">
              <w:rPr>
                <w:rFonts w:eastAsia="Times New Roman" w:cs="Arial"/>
                <w:b/>
                <w:sz w:val="18"/>
                <w:szCs w:val="18"/>
                <w:lang w:eastAsia="pt-BR"/>
              </w:rPr>
              <w:t>d)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é equipado com câmera e microfone em devido funcionamento;</w:t>
            </w:r>
          </w:p>
          <w:p w14:paraId="4E94F6CD" w14:textId="73770EC6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="00B4261A" w:rsidRPr="009603CD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 w:rsidR="00EC6720"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43CCE825" w14:textId="397EB505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F5E4710" w14:textId="4CF35AA8" w:rsidR="00B4261A" w:rsidRPr="00C57019" w:rsidRDefault="0033741C" w:rsidP="00B4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g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</w:t>
            </w:r>
            <w:r w:rsidR="00B4261A">
              <w:rPr>
                <w:rFonts w:eastAsia="Times New Roman" w:cs="Arial"/>
                <w:sz w:val="18"/>
                <w:szCs w:val="18"/>
                <w:lang w:eastAsia="pt-BR"/>
              </w:rPr>
              <w:t xml:space="preserve"> o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qual deverá estar acompanhado do representante legal.</w:t>
            </w:r>
          </w:p>
        </w:tc>
      </w:tr>
      <w:tr w:rsidR="001C7E59" w:rsidRPr="001E1DCD" w14:paraId="00336443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C78F" w14:textId="77777777" w:rsidR="001C7E59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1C7E59" w:rsidRPr="001E1DCD" w14:paraId="495D4F86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90E8E" w14:textId="40165F68" w:rsidR="001C7E59" w:rsidRDefault="001C7E59" w:rsidP="001C7E5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 Acessando a sala de audiência virtual:</w:t>
            </w:r>
          </w:p>
          <w:p w14:paraId="0E607A0D" w14:textId="4C42C2C4" w:rsidR="001C7E59" w:rsidRDefault="001C7E59" w:rsidP="001C7E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a)</w:t>
            </w:r>
            <w:r>
              <w:rPr>
                <w:rFonts w:cs="Arial"/>
                <w:sz w:val="18"/>
                <w:szCs w:val="18"/>
              </w:rPr>
              <w:t xml:space="preserve"> Ao realizar o acesso por uma das formas do item 2, você será direcionado(a) à audiência na plataforma </w:t>
            </w:r>
            <w:r w:rsidRPr="00273766">
              <w:rPr>
                <w:rFonts w:cs="Arial"/>
                <w:i/>
                <w:iCs/>
                <w:sz w:val="18"/>
                <w:szCs w:val="18"/>
              </w:rPr>
              <w:t>Microsoft Teams</w:t>
            </w:r>
            <w:r>
              <w:rPr>
                <w:rFonts w:cs="Arial"/>
                <w:sz w:val="18"/>
                <w:szCs w:val="18"/>
              </w:rPr>
              <w:t xml:space="preserve">, e será exibida a mensagem: “Deixamos as pessoas na reunião saberem que você está esperando”. Enquanto isso, você ficará aguardando em um </w:t>
            </w:r>
            <w:r w:rsidRPr="00C354A2">
              <w:rPr>
                <w:rFonts w:cs="Arial"/>
                <w:i/>
                <w:sz w:val="18"/>
                <w:szCs w:val="18"/>
              </w:rPr>
              <w:t>lobby</w:t>
            </w:r>
            <w:r>
              <w:rPr>
                <w:rFonts w:cs="Arial"/>
                <w:sz w:val="18"/>
                <w:szCs w:val="18"/>
              </w:rPr>
              <w:t>, que é como uma sala de espera. Os(as) organizadores(as) receberão uma mensagem de que você está à espera e, em momento oportuno, autorizarão sua entrada;</w:t>
            </w:r>
          </w:p>
          <w:p w14:paraId="29BCC1A3" w14:textId="28A53DAB" w:rsidR="001C7E59" w:rsidRDefault="001C7E59" w:rsidP="009603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b)</w:t>
            </w:r>
            <w:r>
              <w:rPr>
                <w:rFonts w:cs="Arial"/>
                <w:sz w:val="18"/>
                <w:szCs w:val="18"/>
              </w:rPr>
              <w:t xml:space="preserve"> Caso você seja removido(a) da sala de audiência para oitiva da parte contraria, clique na opção “ingressar novamente” e aguarde ser aceito(a).</w:t>
            </w:r>
          </w:p>
        </w:tc>
      </w:tr>
    </w:tbl>
    <w:p w14:paraId="3117F540" w14:textId="77777777" w:rsidR="003664F0" w:rsidRDefault="003664F0" w:rsidP="009603CD">
      <w:pPr>
        <w:spacing w:line="240" w:lineRule="auto"/>
        <w:contextualSpacing/>
        <w:rPr>
          <w:rFonts w:eastAsia="Arial" w:cs="Arial"/>
          <w:b/>
          <w:bCs/>
          <w:sz w:val="18"/>
          <w:szCs w:val="18"/>
        </w:rPr>
      </w:pPr>
    </w:p>
    <w:p w14:paraId="7FD1AF38" w14:textId="14B22B59" w:rsidR="00130581" w:rsidRDefault="003664F0" w:rsidP="009603CD">
      <w:pPr>
        <w:spacing w:line="240" w:lineRule="auto"/>
        <w:contextualSpacing/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10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sectPr w:rsidR="00130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D5EF" w16cex:dateUtc="2023-03-29T18:21:00Z"/>
  <w16cex:commentExtensible w16cex:durableId="27CEDA37" w16cex:dateUtc="2023-03-29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8E5FE" w16cid:durableId="27CED918"/>
  <w16cid:commentId w16cid:paraId="5F0BFBA1" w16cid:durableId="27CED4E5"/>
  <w16cid:commentId w16cid:paraId="35944812" w16cid:durableId="27CED4E6"/>
  <w16cid:commentId w16cid:paraId="02E526DE" w16cid:durableId="27CED5EF"/>
  <w16cid:commentId w16cid:paraId="05D56D65" w16cid:durableId="27CEDA38"/>
  <w16cid:commentId w16cid:paraId="67D25CA8" w16cid:durableId="27CEDA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385C" w14:textId="77777777" w:rsidR="003C0829" w:rsidRDefault="003C0829" w:rsidP="00EC6720">
      <w:pPr>
        <w:spacing w:after="0" w:line="240" w:lineRule="auto"/>
      </w:pPr>
      <w:r>
        <w:separator/>
      </w:r>
    </w:p>
  </w:endnote>
  <w:endnote w:type="continuationSeparator" w:id="0">
    <w:p w14:paraId="5AAF132D" w14:textId="77777777" w:rsidR="003C0829" w:rsidRDefault="003C0829" w:rsidP="00EC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BA3C" w14:textId="77777777" w:rsidR="003C0829" w:rsidRDefault="003C0829" w:rsidP="00EC6720">
      <w:pPr>
        <w:spacing w:after="0" w:line="240" w:lineRule="auto"/>
      </w:pPr>
      <w:r>
        <w:separator/>
      </w:r>
    </w:p>
  </w:footnote>
  <w:footnote w:type="continuationSeparator" w:id="0">
    <w:p w14:paraId="51C3AC7A" w14:textId="77777777" w:rsidR="003C0829" w:rsidRDefault="003C0829" w:rsidP="00EC6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81"/>
    <w:rsid w:val="00130581"/>
    <w:rsid w:val="001C7E59"/>
    <w:rsid w:val="0033741C"/>
    <w:rsid w:val="003664F0"/>
    <w:rsid w:val="00390A0B"/>
    <w:rsid w:val="00393905"/>
    <w:rsid w:val="003C0829"/>
    <w:rsid w:val="00452736"/>
    <w:rsid w:val="006573A8"/>
    <w:rsid w:val="007207EC"/>
    <w:rsid w:val="009603CD"/>
    <w:rsid w:val="009D75ED"/>
    <w:rsid w:val="00A65F4D"/>
    <w:rsid w:val="00B2083D"/>
    <w:rsid w:val="00B4261A"/>
    <w:rsid w:val="00C354A2"/>
    <w:rsid w:val="00C57019"/>
    <w:rsid w:val="00D43286"/>
    <w:rsid w:val="00DB2C57"/>
    <w:rsid w:val="00E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2DF"/>
  <w15:chartTrackingRefBased/>
  <w15:docId w15:val="{C0C2808A-A796-4697-80F3-80880FCF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8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058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57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7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7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72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7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207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07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07E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7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7EC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7E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207E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FhN10uuRw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youtu.be/WnqoRcZ_j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udi.tjpr.jus.br/projudi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EDC2-E00A-45D7-9DDD-510B263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10</cp:revision>
  <dcterms:created xsi:type="dcterms:W3CDTF">2023-03-23T18:45:00Z</dcterms:created>
  <dcterms:modified xsi:type="dcterms:W3CDTF">2023-12-12T21:47:00Z</dcterms:modified>
</cp:coreProperties>
</file>