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9EE1" w14:textId="77777777" w:rsidR="00256144" w:rsidRPr="000419F4" w:rsidRDefault="00256144" w:rsidP="0025614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6E5AE059" w14:textId="77777777" w:rsidR="00256144" w:rsidRPr="000419F4" w:rsidRDefault="00256144" w:rsidP="00256144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2F5DA288" w14:textId="77777777" w:rsidR="00256144" w:rsidRPr="000419F4" w:rsidRDefault="00256144" w:rsidP="00256144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3630F9F9" w14:textId="77777777" w:rsidR="00256144" w:rsidRPr="007512A0" w:rsidRDefault="00256144" w:rsidP="002561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7512A0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0FF292A3" w14:textId="01F12AB7" w:rsidR="00256144" w:rsidRPr="000419F4" w:rsidRDefault="00256144" w:rsidP="00256144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()#end</w:t>
      </w:r>
    </w:p>
    <w:p w14:paraId="67F02E23" w14:textId="77777777" w:rsidR="00256144" w:rsidRPr="007512A0" w:rsidRDefault="00256144" w:rsidP="0025614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426D407" w14:textId="77777777" w:rsidR="00256144" w:rsidRPr="000419F4" w:rsidRDefault="00256144" w:rsidP="002561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</w:p>
    <w:p w14:paraId="60A0C5D1" w14:textId="77777777" w:rsidR="00256144" w:rsidRPr="000419F4" w:rsidRDefault="00256144" w:rsidP="00256144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12D1C263" w14:textId="33653BE2" w:rsidR="00256144" w:rsidRPr="000419F4" w:rsidRDefault="00256144" w:rsidP="00256144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3353E7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141B132E" w14:textId="77777777" w:rsidR="00256144" w:rsidRPr="000419F4" w:rsidRDefault="00256144" w:rsidP="00256144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5D873BBD" w14:textId="25267B9D" w:rsidR="00256144" w:rsidRDefault="00256144" w:rsidP="00256144">
      <w:pPr>
        <w:spacing w:after="0"/>
        <w:rPr>
          <w:rFonts w:cs="Arial"/>
          <w:sz w:val="18"/>
          <w:szCs w:val="18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r w:rsidRPr="000419F4">
        <w:rPr>
          <w:b/>
          <w:sz w:val="18"/>
          <w:szCs w:val="18"/>
          <w:u w:val="single"/>
          <w:lang w:eastAsia="pt-BR"/>
        </w:rPr>
        <w:t>INTIMADO(A)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 xml:space="preserve">sobre </w:t>
      </w:r>
      <w:r w:rsidRPr="00475A2A">
        <w:rPr>
          <w:rFonts w:eastAsia="Arial" w:cs="Arial"/>
          <w:bCs/>
          <w:sz w:val="18"/>
          <w:szCs w:val="18"/>
          <w:lang w:eastAsia="pt-BR"/>
        </w:rPr>
        <w:t>o</w:t>
      </w:r>
      <w:r w:rsidRPr="00AE41E9">
        <w:rPr>
          <w:rFonts w:cs="Arial"/>
          <w:sz w:val="18"/>
          <w:szCs w:val="18"/>
        </w:rPr>
        <w:t xml:space="preserve"> conteúdo da </w:t>
      </w:r>
      <w:r w:rsidRPr="003C5F95">
        <w:rPr>
          <w:rFonts w:cs="Arial"/>
          <w:b/>
          <w:sz w:val="18"/>
          <w:szCs w:val="18"/>
        </w:rPr>
        <w:t>sentença absolutória</w:t>
      </w:r>
      <w:r w:rsidRPr="00AE41E9">
        <w:rPr>
          <w:rFonts w:cs="Arial"/>
          <w:sz w:val="18"/>
          <w:szCs w:val="18"/>
        </w:rPr>
        <w:t xml:space="preserve"> (</w:t>
      </w:r>
      <w:r w:rsidRPr="00475A2A">
        <w:rPr>
          <w:rFonts w:cs="Arial"/>
          <w:sz w:val="18"/>
          <w:szCs w:val="18"/>
          <w:u w:val="single"/>
        </w:rPr>
        <w:t>em anexo</w:t>
      </w:r>
      <w:r w:rsidRPr="00AE41E9">
        <w:rPr>
          <w:rFonts w:cs="Arial"/>
          <w:sz w:val="18"/>
          <w:szCs w:val="18"/>
        </w:rPr>
        <w:t xml:space="preserve">) </w:t>
      </w:r>
      <w:r>
        <w:rPr>
          <w:rFonts w:cs="Arial"/>
          <w:sz w:val="18"/>
          <w:szCs w:val="18"/>
        </w:rPr>
        <w:t>proferida</w:t>
      </w:r>
      <w:r w:rsidRPr="00AE41E9">
        <w:rPr>
          <w:rFonts w:cs="Arial"/>
          <w:sz w:val="18"/>
          <w:szCs w:val="18"/>
        </w:rPr>
        <w:t xml:space="preserve"> pelo(a) Juiz(a) nos autos acima indicados.</w:t>
      </w:r>
    </w:p>
    <w:p w14:paraId="280BA970" w14:textId="77777777" w:rsidR="00256144" w:rsidRPr="00F63512" w:rsidRDefault="00256144" w:rsidP="00256144">
      <w:pPr>
        <w:spacing w:after="0"/>
        <w:rPr>
          <w:rFonts w:cs="Arial"/>
          <w:sz w:val="18"/>
          <w:szCs w:val="18"/>
        </w:rPr>
      </w:pPr>
    </w:p>
    <w:p w14:paraId="49E0D2D7" w14:textId="77777777" w:rsidR="0010711A" w:rsidRDefault="00256144" w:rsidP="00256144">
      <w:pPr>
        <w:pStyle w:val="SemEspaamento"/>
        <w:rPr>
          <w:rFonts w:eastAsia="Arial" w:cs="Arial"/>
          <w:i/>
          <w:color w:val="0000FF"/>
          <w:sz w:val="18"/>
          <w:szCs w:val="18"/>
          <w:lang w:eastAsia="pt-BR"/>
        </w:rPr>
      </w:pPr>
      <w:r w:rsidRPr="00AE41E9">
        <w:rPr>
          <w:rFonts w:eastAsia="Arial" w:cs="Arial"/>
          <w:i/>
          <w:color w:val="0000FF"/>
          <w:sz w:val="18"/>
          <w:szCs w:val="18"/>
          <w:lang w:eastAsia="pt-BR"/>
        </w:rPr>
        <w:t>(***SE TIVER BEM APREENDIDO NOS AUTOS***)</w:t>
      </w:r>
    </w:p>
    <w:p w14:paraId="6DBB7C90" w14:textId="35DB5145" w:rsidR="00256144" w:rsidRPr="00D57F90" w:rsidRDefault="00256144" w:rsidP="00256144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525DD5">
        <w:rPr>
          <w:rFonts w:eastAsia="Arial" w:cs="Arial"/>
          <w:b/>
          <w:bCs/>
          <w:color w:val="0000FF"/>
          <w:sz w:val="18"/>
          <w:szCs w:val="18"/>
          <w:lang w:eastAsia="pt-BR"/>
        </w:rPr>
        <w:t xml:space="preserve">2. </w:t>
      </w:r>
      <w:r w:rsidRPr="00525DD5">
        <w:rPr>
          <w:rFonts w:eastAsia="Arial" w:cs="Arial"/>
          <w:b/>
          <w:bCs/>
          <w:color w:val="0000FF"/>
          <w:sz w:val="18"/>
          <w:szCs w:val="18"/>
          <w:u w:val="single"/>
          <w:lang w:eastAsia="pt-BR"/>
        </w:rPr>
        <w:t>ADVERT</w:t>
      </w:r>
      <w:r w:rsidR="0010711A">
        <w:rPr>
          <w:rFonts w:eastAsia="Arial" w:cs="Arial"/>
          <w:b/>
          <w:bCs/>
          <w:color w:val="0000FF"/>
          <w:sz w:val="18"/>
          <w:szCs w:val="18"/>
          <w:u w:val="single"/>
          <w:lang w:eastAsia="pt-BR"/>
        </w:rPr>
        <w:t>IDO(A)</w:t>
      </w:r>
      <w:r>
        <w:rPr>
          <w:rFonts w:eastAsia="Arial" w:cs="Arial"/>
          <w:color w:val="0000FF"/>
          <w:sz w:val="18"/>
          <w:szCs w:val="18"/>
          <w:lang w:eastAsia="pt-BR"/>
        </w:rPr>
        <w:t xml:space="preserve"> de que d</w:t>
      </w:r>
      <w:r w:rsidRPr="00F63512">
        <w:rPr>
          <w:rFonts w:cs="Arial"/>
          <w:color w:val="3333FF"/>
          <w:sz w:val="18"/>
          <w:szCs w:val="18"/>
        </w:rPr>
        <w:t xml:space="preserve">everá comparecer em Secretaria </w:t>
      </w:r>
      <w:r w:rsidRPr="00F63512">
        <w:rPr>
          <w:rFonts w:eastAsia="Times New Roman" w:cs="Arial"/>
          <w:color w:val="3333FF"/>
          <w:sz w:val="18"/>
          <w:szCs w:val="18"/>
          <w:lang w:eastAsia="pt-BR"/>
        </w:rPr>
        <w:t>a fim</w:t>
      </w:r>
      <w:r>
        <w:rPr>
          <w:rFonts w:eastAsia="Times New Roman" w:cs="Arial"/>
          <w:color w:val="3333FF"/>
          <w:sz w:val="18"/>
          <w:szCs w:val="18"/>
          <w:lang w:eastAsia="pt-BR"/>
        </w:rPr>
        <w:t xml:space="preserve"> de manifestar seu interesse na </w:t>
      </w:r>
      <w:r w:rsidRPr="00F63512">
        <w:rPr>
          <w:rFonts w:eastAsia="Times New Roman" w:cs="Arial"/>
          <w:color w:val="3333FF"/>
          <w:sz w:val="18"/>
          <w:szCs w:val="18"/>
          <w:lang w:eastAsia="pt-BR"/>
        </w:rPr>
        <w:t>eventual restituição de objeto/bem apreendido, alertando</w:t>
      </w:r>
      <w:r w:rsidR="00D16CD1">
        <w:rPr>
          <w:rFonts w:eastAsia="Times New Roman" w:cs="Arial"/>
          <w:color w:val="3333FF"/>
          <w:sz w:val="18"/>
          <w:szCs w:val="18"/>
          <w:lang w:eastAsia="pt-BR"/>
        </w:rPr>
        <w:t>-se</w:t>
      </w:r>
      <w:r w:rsidRPr="00F63512">
        <w:rPr>
          <w:rFonts w:eastAsia="Times New Roman" w:cs="Arial"/>
          <w:color w:val="3333FF"/>
          <w:sz w:val="18"/>
          <w:szCs w:val="18"/>
          <w:lang w:eastAsia="pt-BR"/>
        </w:rPr>
        <w:t xml:space="preserve"> de que a ausência de comparecimento no prazo assinalado implicará destinação diversa </w:t>
      </w:r>
      <w:r>
        <w:rPr>
          <w:rFonts w:eastAsia="Times New Roman" w:cs="Arial"/>
          <w:color w:val="3333FF"/>
          <w:sz w:val="18"/>
          <w:szCs w:val="18"/>
          <w:lang w:eastAsia="pt-BR"/>
        </w:rPr>
        <w:t>do respectivo objeto/bem.</w:t>
      </w:r>
    </w:p>
    <w:p w14:paraId="4CA68AA3" w14:textId="77777777" w:rsidR="00256144" w:rsidRDefault="00256144" w:rsidP="00256144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2C215F77" w14:textId="39C9A0D4" w:rsidR="00256144" w:rsidRPr="00BF50C0" w:rsidRDefault="00256144" w:rsidP="00256144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</w:rPr>
        <w:t>MUDOU DE ENDEREÇO?</w:t>
      </w:r>
      <w:r>
        <w:rPr>
          <w:rFonts w:eastAsia="Arial" w:cs="Arial"/>
          <w:sz w:val="18"/>
          <w:szCs w:val="18"/>
        </w:rPr>
        <w:t xml:space="preserve"> É preciso comunicar </w:t>
      </w:r>
      <w:r w:rsidR="00BE4187">
        <w:rPr>
          <w:rFonts w:eastAsia="Arial" w:cs="Arial"/>
          <w:sz w:val="18"/>
          <w:szCs w:val="18"/>
        </w:rPr>
        <w:t>à</w:t>
      </w:r>
      <w:r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cs="Arial"/>
          <w:color w:val="000000"/>
          <w:sz w:val="18"/>
          <w:szCs w:val="18"/>
          <w:shd w:val="clear" w:color="auto" w:fill="FFFFFF"/>
        </w:rPr>
        <w:t xml:space="preserve"> (art. 367, CPP).</w:t>
      </w:r>
      <w:r>
        <w:rPr>
          <w:rFonts w:eastAsia="Arial" w:cs="Arial"/>
          <w:sz w:val="18"/>
          <w:szCs w:val="18"/>
        </w:rPr>
        <w:t xml:space="preserve"> </w:t>
      </w:r>
    </w:p>
    <w:p w14:paraId="17582050" w14:textId="77777777" w:rsidR="00256144" w:rsidRDefault="00256144" w:rsidP="00256144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4BBE2A70" w14:textId="77777777" w:rsidR="003353E7" w:rsidRDefault="003353E7" w:rsidP="003353E7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596EF7B5" w14:textId="77777777" w:rsidR="003353E7" w:rsidRDefault="003353E7" w:rsidP="003353E7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1121BF9C" w14:textId="77777777" w:rsidR="003353E7" w:rsidRPr="002F2221" w:rsidRDefault="003353E7" w:rsidP="003353E7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3381963F" w14:textId="56B3D0BF" w:rsidR="008216D2" w:rsidRDefault="003353E7" w:rsidP="00D57F90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44"/>
    <w:rsid w:val="0010711A"/>
    <w:rsid w:val="0025596E"/>
    <w:rsid w:val="00256144"/>
    <w:rsid w:val="003353E7"/>
    <w:rsid w:val="007512A0"/>
    <w:rsid w:val="007808D5"/>
    <w:rsid w:val="007F778D"/>
    <w:rsid w:val="008216D2"/>
    <w:rsid w:val="00BE4187"/>
    <w:rsid w:val="00D16CD1"/>
    <w:rsid w:val="00D57F90"/>
    <w:rsid w:val="00D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15D3"/>
  <w15:chartTrackingRefBased/>
  <w15:docId w15:val="{2F4ADD56-0C53-4E5E-B13F-2B72C2D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4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6144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256144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256144"/>
    <w:pPr>
      <w:spacing w:after="0" w:line="240" w:lineRule="auto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9</cp:revision>
  <dcterms:created xsi:type="dcterms:W3CDTF">2022-10-05T21:27:00Z</dcterms:created>
  <dcterms:modified xsi:type="dcterms:W3CDTF">2023-11-17T20:18:00Z</dcterms:modified>
</cp:coreProperties>
</file>