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AD17E" w14:textId="77777777" w:rsidR="0038155D" w:rsidRPr="00AE1A7C" w:rsidRDefault="0038155D" w:rsidP="0038155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834C17">
        <w:rPr>
          <w:rFonts w:ascii="Arial" w:eastAsia="Times New Roman" w:hAnsi="Arial" w:cs="Arial"/>
          <w:sz w:val="18"/>
          <w:szCs w:val="18"/>
          <w:lang w:eastAsia="pt-BR"/>
        </w:rPr>
        <w:t xml:space="preserve">$formatacaoModeloPadrao </w:t>
      </w:r>
    </w:p>
    <w:p w14:paraId="4CB3CB27" w14:textId="77777777" w:rsidR="0038155D" w:rsidRPr="00AE1A7C" w:rsidRDefault="0038155D" w:rsidP="0038155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834C17">
        <w:rPr>
          <w:rFonts w:ascii="Arial" w:eastAsia="Times New Roman" w:hAnsi="Arial" w:cs="Arial"/>
          <w:sz w:val="18"/>
          <w:szCs w:val="18"/>
          <w:lang w:eastAsia="pt-BR"/>
        </w:rPr>
        <w:t>$cabecalho</w:t>
      </w:r>
    </w:p>
    <w:p w14:paraId="28858517" w14:textId="77777777" w:rsidR="0038155D" w:rsidRPr="00834C17" w:rsidRDefault="0038155D" w:rsidP="0038155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834C17">
        <w:rPr>
          <w:rFonts w:ascii="Arial" w:hAnsi="Arial" w:cs="Arial"/>
          <w:color w:val="242424"/>
          <w:sz w:val="18"/>
          <w:szCs w:val="18"/>
          <w:shd w:val="clear" w:color="auto" w:fill="FFFFFF"/>
        </w:rPr>
        <w:t>$dadosProcessoCompletoSemContato</w:t>
      </w:r>
    </w:p>
    <w:p w14:paraId="254F88BE" w14:textId="77777777" w:rsidR="0038155D" w:rsidRPr="00AE1A7C" w:rsidRDefault="0038155D" w:rsidP="0038155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AE1A7C">
        <w:rPr>
          <w:rFonts w:ascii="Arial" w:eastAsia="Times New Roman" w:hAnsi="Arial" w:cs="Arial"/>
          <w:sz w:val="18"/>
          <w:szCs w:val="18"/>
          <w:lang w:eastAsia="pt-BR"/>
        </w:rPr>
        <w:t>Tipo do Mandado: $!mandado.getTipoMandadoOficialJustica().getDescricao()</w:t>
      </w:r>
    </w:p>
    <w:p w14:paraId="773D9C24" w14:textId="77777777" w:rsidR="0038155D" w:rsidRPr="00AE1A7C" w:rsidRDefault="0038155D" w:rsidP="0038155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AE1A7C">
        <w:rPr>
          <w:rFonts w:ascii="Arial" w:eastAsia="Times New Roman" w:hAnsi="Arial" w:cs="Arial"/>
          <w:sz w:val="18"/>
          <w:szCs w:val="18"/>
          <w:lang w:eastAsia="pt-BR"/>
        </w:rPr>
        <w:t>Urgente: $mandadoUrgenteFormatado #if( $!mandado.getTipoUrgenciaMandado().getDescricao() != "" )( $!mandado.getTipoUrgenciaMandado().getDescricao() )#end</w:t>
      </w:r>
    </w:p>
    <w:p w14:paraId="275ED639" w14:textId="77777777" w:rsidR="0038155D" w:rsidRPr="00AE1A7C" w:rsidRDefault="0038155D" w:rsidP="0038155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834C17">
        <w:rPr>
          <w:rFonts w:ascii="Arial" w:eastAsia="Times New Roman" w:hAnsi="Arial" w:cs="Arial"/>
          <w:sz w:val="18"/>
          <w:szCs w:val="18"/>
          <w:lang w:eastAsia="pt-BR"/>
        </w:rPr>
        <w:t>$!parteSelecionadaPrioridades</w:t>
      </w:r>
    </w:p>
    <w:p w14:paraId="7C4D16C7" w14:textId="77777777" w:rsidR="0038155D" w:rsidRPr="00C8545B" w:rsidRDefault="0038155D" w:rsidP="003815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1A7C">
        <w:rPr>
          <w:rFonts w:ascii="Arial" w:eastAsia="Times New Roman" w:hAnsi="Arial" w:cs="Arial"/>
          <w:b/>
          <w:bCs/>
          <w:u w:val="single"/>
          <w:lang w:eastAsia="pt-BR"/>
        </w:rPr>
        <w:t>$cumprimentoCartorio.getTipoCumprimentoCartorio().getDescricao() de $cumprimentoCartorio.getNaturezaMandado().getDescricao()</w:t>
      </w:r>
      <w:r w:rsidRPr="00AE1A7C">
        <w:rPr>
          <w:rFonts w:ascii="Arial" w:eastAsia="Times New Roman" w:hAnsi="Arial" w:cs="Arial"/>
          <w:lang w:eastAsia="pt-BR"/>
        </w:rPr>
        <w:br/>
      </w:r>
      <w:r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$cumprimentoNumero #if( $cumprimentoCartorio.getDescrevePrazo() != "" )- Prazo: $cumprimentoCartorio.getDescrevePrazo()#end</w:t>
      </w:r>
    </w:p>
    <w:p w14:paraId="346FDAD6" w14:textId="77777777" w:rsidR="0038155D" w:rsidRPr="00AE1A7C" w:rsidRDefault="0038155D" w:rsidP="0038155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A45F860" w14:textId="7A502C86" w:rsidR="0038155D" w:rsidRPr="00C8545B" w:rsidRDefault="0038155D" w:rsidP="00C86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18"/>
          <w:szCs w:val="18"/>
          <w:lang w:eastAsia="pt-BR"/>
        </w:rPr>
        <w:t>O(A) Juiz(</w:t>
      </w:r>
      <w:r w:rsidRPr="00C8545B">
        <w:rPr>
          <w:rFonts w:ascii="Arial" w:eastAsia="Times New Roman" w:hAnsi="Arial" w:cs="Arial"/>
          <w:sz w:val="18"/>
          <w:szCs w:val="18"/>
          <w:lang w:eastAsia="pt-BR"/>
        </w:rPr>
        <w:t>a) de Direito $!autos.getJuizResponsavel().getNome(), d</w:t>
      </w:r>
      <w:r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Pr="00C8545B">
        <w:rPr>
          <w:rFonts w:ascii="Arial" w:eastAsia="Times New Roman" w:hAnsi="Arial" w:cs="Arial"/>
          <w:sz w:val="18"/>
          <w:szCs w:val="18"/>
          <w:lang w:eastAsia="pt-BR"/>
        </w:rPr>
        <w:t xml:space="preserve"> $vara.getDescricao(), referente ao(à) </w:t>
      </w:r>
      <w:r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$!parteSelecionada.tipoParteProcesso.descricao</w:t>
      </w:r>
      <w:r w:rsidRPr="00C8545B">
        <w:rPr>
          <w:rFonts w:ascii="Arial" w:eastAsia="Times New Roman" w:hAnsi="Arial" w:cs="Arial"/>
          <w:sz w:val="18"/>
          <w:szCs w:val="18"/>
          <w:lang w:eastAsia="pt-BR"/>
        </w:rPr>
        <w:t>: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C8545B">
        <w:rPr>
          <w:rFonts w:ascii="Arial" w:eastAsia="Times New Roman" w:hAnsi="Arial" w:cs="Arial"/>
          <w:sz w:val="18"/>
          <w:szCs w:val="18"/>
          <w:lang w:eastAsia="pt-BR"/>
        </w:rPr>
        <w:t>$parteSelecionadaDadosCompletos</w:t>
      </w:r>
      <w:r w:rsidRPr="00C8545B" w:rsidDel="0038155D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39E10882" w14:textId="77777777" w:rsidR="0038155D" w:rsidRPr="00AE1A7C" w:rsidRDefault="0038155D" w:rsidP="0038155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910270A" w14:textId="2063DE02" w:rsidR="0038155D" w:rsidRPr="0038155D" w:rsidRDefault="0038155D" w:rsidP="0038155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MANDA </w:t>
      </w:r>
      <w:r w:rsidRPr="009C3084">
        <w:rPr>
          <w:rFonts w:ascii="Arial" w:eastAsia="Times New Roman" w:hAnsi="Arial" w:cs="Arial"/>
          <w:sz w:val="18"/>
          <w:szCs w:val="18"/>
          <w:lang w:eastAsia="pt-BR"/>
        </w:rPr>
        <w:t xml:space="preserve">ao(à) Sr(a). Oficial(a) de Justiça que proceda </w:t>
      </w:r>
      <w:r>
        <w:rPr>
          <w:rFonts w:ascii="Arial" w:eastAsia="Times New Roman" w:hAnsi="Arial" w:cs="Arial"/>
          <w:sz w:val="18"/>
          <w:szCs w:val="18"/>
          <w:lang w:eastAsia="pt-BR"/>
        </w:rPr>
        <w:t>à</w:t>
      </w:r>
      <w:r w:rsidRPr="00C86BB2">
        <w:rPr>
          <w:rFonts w:ascii="Arial" w:eastAsia="Times New Roman" w:hAnsi="Arial" w:cs="Arial"/>
          <w:sz w:val="18"/>
          <w:szCs w:val="18"/>
          <w:lang w:eastAsia="pt-BR"/>
        </w:rPr>
        <w:t>:</w:t>
      </w:r>
    </w:p>
    <w:p w14:paraId="4BB66CDE" w14:textId="77777777" w:rsidR="0038155D" w:rsidRPr="009C3084" w:rsidRDefault="0038155D" w:rsidP="0038155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07B705E" w14:textId="373C7818" w:rsidR="0038155D" w:rsidRPr="009C3084" w:rsidRDefault="00026066" w:rsidP="0038155D">
      <w:pPr>
        <w:spacing w:after="0" w:line="240" w:lineRule="auto"/>
        <w:rPr>
          <w:rFonts w:ascii="Arial" w:eastAsia="Arial" w:hAnsi="Arial" w:cs="Arial"/>
          <w:sz w:val="18"/>
          <w:szCs w:val="18"/>
          <w:lang w:eastAsia="pt-BR"/>
        </w:rPr>
      </w:pPr>
      <w:r>
        <w:rPr>
          <w:rFonts w:ascii="Arial" w:eastAsia="Arial" w:hAnsi="Arial" w:cs="Arial"/>
          <w:b/>
          <w:bCs/>
          <w:sz w:val="18"/>
          <w:szCs w:val="18"/>
          <w:lang w:eastAsia="pt-BR"/>
        </w:rPr>
        <w:t xml:space="preserve">1. </w:t>
      </w:r>
      <w:r w:rsidR="0038155D" w:rsidRPr="009C3084">
        <w:rPr>
          <w:rFonts w:ascii="Arial" w:eastAsia="Arial" w:hAnsi="Arial" w:cs="Arial"/>
          <w:b/>
          <w:bCs/>
          <w:sz w:val="18"/>
          <w:szCs w:val="18"/>
          <w:u w:val="single"/>
          <w:lang w:eastAsia="pt-BR"/>
        </w:rPr>
        <w:t>INTIMAÇÃO</w:t>
      </w:r>
      <w:r w:rsidR="0038155D" w:rsidRPr="009C3084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="0038155D" w:rsidRPr="009C3084">
        <w:rPr>
          <w:rFonts w:ascii="Arial" w:eastAsia="Arial" w:hAnsi="Arial" w:cs="Arial"/>
          <w:sz w:val="18"/>
          <w:szCs w:val="18"/>
        </w:rPr>
        <w:t>a participar da</w:t>
      </w:r>
      <w:r w:rsidR="0038155D" w:rsidRPr="009C3084">
        <w:rPr>
          <w:rFonts w:ascii="Arial" w:eastAsia="Arial" w:hAnsi="Arial" w:cs="Arial"/>
          <w:b/>
          <w:bCs/>
          <w:sz w:val="18"/>
          <w:szCs w:val="18"/>
        </w:rPr>
        <w:t xml:space="preserve"> $audienciaTipo </w:t>
      </w:r>
      <w:r w:rsidR="0038155D" w:rsidRPr="009C3084">
        <w:rPr>
          <w:rFonts w:ascii="Arial" w:eastAsia="Arial" w:hAnsi="Arial" w:cs="Arial"/>
          <w:bCs/>
          <w:sz w:val="18"/>
          <w:szCs w:val="18"/>
        </w:rPr>
        <w:t>designada</w:t>
      </w:r>
    </w:p>
    <w:p w14:paraId="0A929953" w14:textId="77777777" w:rsidR="0038155D" w:rsidRPr="009C3084" w:rsidRDefault="0038155D" w:rsidP="0038155D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Data e Hora: $audienciaDataHora</w:t>
      </w:r>
    </w:p>
    <w:p w14:paraId="3510AA18" w14:textId="77777777" w:rsidR="0038155D" w:rsidRPr="009C3084" w:rsidRDefault="0038155D" w:rsidP="0038155D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Modalidade</w:t>
      </w:r>
      <w:r w:rsidRPr="009C3084">
        <w:rPr>
          <w:rStyle w:val="Refdenotaderodap"/>
          <w:rFonts w:ascii="Arial" w:eastAsia="Times New Roman" w:hAnsi="Arial" w:cs="Arial"/>
          <w:sz w:val="18"/>
          <w:szCs w:val="18"/>
          <w:lang w:eastAsia="pt-BR"/>
        </w:rPr>
        <w:footnoteReference w:id="1"/>
      </w:r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: </w:t>
      </w:r>
      <w:r w:rsidRPr="009C3084">
        <w:rPr>
          <w:rFonts w:ascii="Arial" w:eastAsia="Times New Roman" w:hAnsi="Arial" w:cs="Arial"/>
          <w:b/>
          <w:sz w:val="18"/>
          <w:szCs w:val="18"/>
          <w:lang w:eastAsia="pt-BR"/>
        </w:rPr>
        <w:t>$audienciaModalidade</w:t>
      </w:r>
    </w:p>
    <w:p w14:paraId="1FCE9EFF" w14:textId="155B073B" w:rsidR="00711C37" w:rsidRDefault="00711C37" w:rsidP="00711C37">
      <w:pPr>
        <w:pStyle w:val="PargrafodaLista"/>
        <w:spacing w:after="0" w:line="240" w:lineRule="auto"/>
        <w:ind w:left="0"/>
        <w:rPr>
          <w:rFonts w:eastAsia="Arial" w:cs="Arial"/>
          <w:sz w:val="18"/>
          <w:szCs w:val="18"/>
          <w:lang w:eastAsia="pt-BR"/>
        </w:rPr>
      </w:pPr>
      <w:bookmarkStart w:id="1" w:name="_Hlk115876002"/>
      <w:r>
        <w:rPr>
          <w:rFonts w:eastAsia="Arial" w:cs="Arial"/>
          <w:b/>
          <w:sz w:val="18"/>
          <w:szCs w:val="18"/>
        </w:rPr>
        <w:t>1.1</w:t>
      </w:r>
      <w:r w:rsidRPr="00F828E9">
        <w:rPr>
          <w:rFonts w:eastAsia="Arial" w:cs="Arial"/>
          <w:b/>
          <w:sz w:val="18"/>
          <w:szCs w:val="18"/>
        </w:rPr>
        <w:t>.</w:t>
      </w:r>
      <w:r>
        <w:rPr>
          <w:rFonts w:eastAsia="Arial" w:cs="Arial"/>
          <w:sz w:val="18"/>
          <w:szCs w:val="18"/>
        </w:rPr>
        <w:t xml:space="preserve"> Para participação na audiência</w:t>
      </w:r>
      <w:r w:rsidR="0093338B">
        <w:rPr>
          <w:rFonts w:eastAsia="Arial" w:cs="Arial"/>
          <w:sz w:val="18"/>
          <w:szCs w:val="18"/>
        </w:rPr>
        <w:t>,</w:t>
      </w:r>
      <w:r>
        <w:rPr>
          <w:rFonts w:eastAsia="Arial" w:cs="Arial"/>
          <w:sz w:val="18"/>
          <w:szCs w:val="18"/>
        </w:rPr>
        <w:t xml:space="preserve"> </w:t>
      </w:r>
      <w:r>
        <w:rPr>
          <w:rFonts w:eastAsia="Arial" w:cs="Arial"/>
          <w:bCs/>
          <w:sz w:val="18"/>
          <w:szCs w:val="18"/>
        </w:rPr>
        <w:t>deverá estar acompanhado(a) por advogado(a). Caso não possua</w:t>
      </w:r>
      <w:r w:rsidR="0093338B">
        <w:rPr>
          <w:rFonts w:eastAsia="Arial" w:cs="Arial"/>
          <w:bCs/>
          <w:sz w:val="18"/>
          <w:szCs w:val="18"/>
        </w:rPr>
        <w:t>,</w:t>
      </w:r>
      <w:r>
        <w:rPr>
          <w:rFonts w:eastAsia="Arial" w:cs="Arial"/>
          <w:bCs/>
          <w:sz w:val="18"/>
          <w:szCs w:val="18"/>
        </w:rPr>
        <w:t xml:space="preserve"> será nomeado(a) defensor(a) público(a) ou dativo(a) (arts. 68 e 72, Lei nº 9.099/1995)</w:t>
      </w:r>
      <w:r>
        <w:rPr>
          <w:rFonts w:eastAsia="Arial" w:cs="Arial"/>
          <w:sz w:val="18"/>
          <w:szCs w:val="18"/>
          <w:lang w:eastAsia="pt-BR"/>
        </w:rPr>
        <w:t>.</w:t>
      </w:r>
    </w:p>
    <w:p w14:paraId="79023223" w14:textId="1833D9EC" w:rsidR="0038155D" w:rsidRDefault="0038155D" w:rsidP="0038155D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</w:pPr>
    </w:p>
    <w:p w14:paraId="0CAB19CB" w14:textId="77777777" w:rsidR="00834C17" w:rsidRPr="00834C17" w:rsidRDefault="00834C17" w:rsidP="00834C1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u w:val="single"/>
        </w:rPr>
      </w:pPr>
      <w:r w:rsidRPr="00AE1A7C"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  <w:t>EM CASO DE AUDIÊNCIA NA MODALIDADE VIRTUAL</w:t>
      </w:r>
      <w:r w:rsidRPr="00834C17">
        <w:rPr>
          <w:rStyle w:val="Refdenotaderodap"/>
          <w:rFonts w:ascii="Arial" w:hAnsi="Arial" w:cs="Arial"/>
          <w:b/>
          <w:bCs/>
          <w:sz w:val="18"/>
          <w:szCs w:val="18"/>
          <w:u w:val="single"/>
        </w:rPr>
        <w:footnoteReference w:id="2"/>
      </w:r>
      <w:r w:rsidRPr="00AE1A7C"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  <w:t>, DEVE PROCEDER À:</w:t>
      </w:r>
      <w:r w:rsidRPr="00AE1A7C">
        <w:rPr>
          <w:rStyle w:val="normaltextrun"/>
          <w:rFonts w:ascii="Arial" w:hAnsi="Arial" w:cs="Arial"/>
          <w:sz w:val="18"/>
          <w:szCs w:val="18"/>
          <w:u w:val="single"/>
        </w:rPr>
        <w:t> </w:t>
      </w:r>
      <w:r w:rsidRPr="00834C17">
        <w:rPr>
          <w:rStyle w:val="eop"/>
          <w:rFonts w:ascii="Arial" w:hAnsi="Arial" w:cs="Arial"/>
          <w:sz w:val="18"/>
          <w:szCs w:val="18"/>
          <w:u w:val="single"/>
        </w:rPr>
        <w:t> </w:t>
      </w:r>
    </w:p>
    <w:p w14:paraId="1B092BAF" w14:textId="7018F284" w:rsidR="00834C17" w:rsidRPr="00AE1A7C" w:rsidRDefault="00D028A1" w:rsidP="00834C1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Style w:val="normaltextrun"/>
          <w:rFonts w:ascii="Arial" w:hAnsi="Arial" w:cs="Arial"/>
          <w:b/>
          <w:bCs/>
          <w:sz w:val="18"/>
          <w:szCs w:val="18"/>
        </w:rPr>
        <w:t>2</w:t>
      </w:r>
      <w:r w:rsidR="004B4A59" w:rsidRPr="00AE1A7C">
        <w:rPr>
          <w:rStyle w:val="normaltextrun"/>
          <w:rFonts w:ascii="Arial" w:hAnsi="Arial" w:cs="Arial"/>
          <w:b/>
          <w:bCs/>
          <w:sz w:val="18"/>
          <w:szCs w:val="18"/>
        </w:rPr>
        <w:t>.</w:t>
      </w:r>
      <w:r w:rsidR="004B4A59" w:rsidRPr="00AE1A7C">
        <w:rPr>
          <w:rStyle w:val="normaltextrun"/>
          <w:rFonts w:ascii="Arial" w:hAnsi="Arial" w:cs="Arial"/>
          <w:sz w:val="18"/>
          <w:szCs w:val="18"/>
        </w:rPr>
        <w:t xml:space="preserve"> </w:t>
      </w:r>
      <w:r w:rsidR="004B4A59" w:rsidRPr="00AE1A7C"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  <w:t>INDAGAÇÃO</w:t>
      </w:r>
      <w:r w:rsidR="004B4A59" w:rsidRPr="00AE1A7C">
        <w:rPr>
          <w:rStyle w:val="normaltextrun"/>
          <w:rFonts w:ascii="Arial" w:hAnsi="Arial" w:cs="Arial"/>
          <w:sz w:val="18"/>
          <w:szCs w:val="18"/>
        </w:rPr>
        <w:t xml:space="preserve"> à parte</w:t>
      </w:r>
      <w:r w:rsidR="004B4A59" w:rsidRPr="004B4A59">
        <w:rPr>
          <w:rStyle w:val="normaltextrun"/>
          <w:rFonts w:ascii="Arial" w:hAnsi="Arial" w:cs="Arial"/>
          <w:sz w:val="18"/>
          <w:szCs w:val="18"/>
        </w:rPr>
        <w:t xml:space="preserve"> se ela, </w:t>
      </w:r>
      <w:r w:rsidR="004B4A59" w:rsidRPr="004B4A59">
        <w:rPr>
          <w:rFonts w:ascii="Arial" w:eastAsia="Times New Roman" w:hAnsi="Arial" w:cs="Arial"/>
          <w:sz w:val="18"/>
          <w:szCs w:val="18"/>
          <w:lang w:eastAsia="pt-BR"/>
        </w:rPr>
        <w:t>ou seu(sua) advogado(a),</w:t>
      </w:r>
      <w:r w:rsidR="004B4A59" w:rsidRPr="00AE1A7C">
        <w:rPr>
          <w:rStyle w:val="normaltextrun"/>
          <w:rFonts w:ascii="Arial" w:hAnsi="Arial" w:cs="Arial"/>
          <w:sz w:val="18"/>
          <w:szCs w:val="18"/>
        </w:rPr>
        <w:t xml:space="preserve"> possui</w:t>
      </w:r>
      <w:r w:rsidR="004B4A59" w:rsidRPr="004B4A59">
        <w:rPr>
          <w:rStyle w:val="normaltextrun"/>
          <w:rFonts w:ascii="Arial" w:hAnsi="Arial" w:cs="Arial"/>
          <w:sz w:val="18"/>
          <w:szCs w:val="18"/>
        </w:rPr>
        <w:t>(em)</w:t>
      </w:r>
      <w:r w:rsidR="004B4A59" w:rsidRPr="00AE1A7C">
        <w:rPr>
          <w:rStyle w:val="normaltextrun"/>
          <w:rFonts w:ascii="Arial" w:hAnsi="Arial" w:cs="Arial"/>
          <w:sz w:val="18"/>
          <w:szCs w:val="18"/>
        </w:rPr>
        <w:t xml:space="preserve"> estrutura técnica (celular ou computador com internet) para a participação, conforme </w:t>
      </w:r>
      <w:r w:rsidR="004B4A59" w:rsidRPr="00AE1A7C">
        <w:rPr>
          <w:rStyle w:val="normaltextrun"/>
          <w:rFonts w:ascii="Arial" w:hAnsi="Arial" w:cs="Arial"/>
          <w:sz w:val="18"/>
          <w:szCs w:val="18"/>
          <w:u w:val="single"/>
        </w:rPr>
        <w:t>instruções ao final</w:t>
      </w:r>
      <w:r w:rsidR="004B4A59" w:rsidRPr="00AE1A7C">
        <w:rPr>
          <w:rStyle w:val="normaltextrun"/>
          <w:rFonts w:ascii="Arial" w:hAnsi="Arial" w:cs="Arial"/>
          <w:sz w:val="18"/>
          <w:szCs w:val="18"/>
        </w:rPr>
        <w:t xml:space="preserve"> deste documento.</w:t>
      </w:r>
      <w:r w:rsidR="00834C17" w:rsidRPr="004B4A59">
        <w:rPr>
          <w:rFonts w:ascii="Arial" w:eastAsia="Times New Roman" w:hAnsi="Arial" w:cs="Arial"/>
          <w:sz w:val="18"/>
          <w:szCs w:val="18"/>
          <w:lang w:eastAsia="pt-BR"/>
        </w:rPr>
        <w:t> </w:t>
      </w:r>
    </w:p>
    <w:p w14:paraId="49DD8F1F" w14:textId="77777777" w:rsidR="00834C17" w:rsidRPr="00AE1A7C" w:rsidRDefault="00834C17" w:rsidP="00834C1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 w:rsidRPr="00834C17">
        <w:rPr>
          <w:rFonts w:ascii="Arial" w:eastAsia="Times New Roman" w:hAnsi="Arial" w:cs="Arial"/>
          <w:sz w:val="18"/>
          <w:szCs w:val="18"/>
          <w:lang w:eastAsia="pt-BR"/>
        </w:rPr>
        <w:t>PODERÁ PARTICIPAR DA AUDIÊNCIA VIRTUAL DE FORMA TELEPRESENCIAL: (    ) SIM (    ) NÃO  </w:t>
      </w:r>
    </w:p>
    <w:p w14:paraId="53C87B17" w14:textId="77777777" w:rsidR="00834C17" w:rsidRPr="00AE1A7C" w:rsidRDefault="00834C17" w:rsidP="00834C1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 w:rsidRPr="00834C1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IMPORTANTE: </w:t>
      </w:r>
      <w:r w:rsidRPr="00834C17">
        <w:rPr>
          <w:rFonts w:ascii="Arial" w:eastAsia="Times New Roman" w:hAnsi="Arial" w:cs="Arial"/>
          <w:sz w:val="18"/>
          <w:szCs w:val="18"/>
          <w:lang w:eastAsia="pt-BR"/>
        </w:rPr>
        <w:t>  </w:t>
      </w:r>
    </w:p>
    <w:p w14:paraId="4D271199" w14:textId="77777777" w:rsidR="00834C17" w:rsidRPr="00834C17" w:rsidRDefault="00834C17" w:rsidP="00834C17">
      <w:pPr>
        <w:pStyle w:val="PargrafodaLista"/>
        <w:spacing w:after="0" w:line="240" w:lineRule="auto"/>
        <w:ind w:left="0"/>
        <w:rPr>
          <w:rFonts w:eastAsia="Arial" w:cs="Arial"/>
          <w:sz w:val="18"/>
          <w:szCs w:val="18"/>
        </w:rPr>
      </w:pPr>
      <w:r w:rsidRPr="00834C17">
        <w:rPr>
          <w:rFonts w:eastAsia="Times New Roman" w:cs="Arial"/>
          <w:b/>
          <w:bCs/>
          <w:sz w:val="18"/>
          <w:szCs w:val="18"/>
          <w:lang w:eastAsia="pt-BR"/>
        </w:rPr>
        <w:t>a)</w:t>
      </w:r>
      <w:r w:rsidRPr="00834C17">
        <w:rPr>
          <w:rFonts w:eastAsia="Times New Roman" w:cs="Arial"/>
          <w:sz w:val="18"/>
          <w:szCs w:val="18"/>
          <w:lang w:eastAsia="pt-BR"/>
        </w:rPr>
        <w:t xml:space="preserve"> </w:t>
      </w:r>
      <w:r w:rsidRPr="00834C17">
        <w:rPr>
          <w:rFonts w:eastAsia="Times New Roman" w:cs="Arial"/>
          <w:sz w:val="18"/>
          <w:szCs w:val="18"/>
          <w:u w:val="single"/>
          <w:lang w:eastAsia="pt-BR"/>
        </w:rPr>
        <w:t>Sendo inviável tecnicamente a participação em audiência telepresencial</w:t>
      </w:r>
      <w:r w:rsidRPr="00834C17">
        <w:rPr>
          <w:rFonts w:eastAsia="Times New Roman" w:cs="Arial"/>
          <w:sz w:val="18"/>
          <w:szCs w:val="18"/>
          <w:lang w:eastAsia="pt-BR"/>
        </w:rPr>
        <w:t>, deve comparecer presencialmente ao endereço informado no início deste documento, na data e hora marcadas</w:t>
      </w:r>
      <w:r w:rsidRPr="00834C17">
        <w:rPr>
          <w:rFonts w:eastAsia="Arial" w:cs="Arial"/>
          <w:sz w:val="18"/>
          <w:szCs w:val="18"/>
        </w:rPr>
        <w:t>, com antecedência mínima de 30 (trinta) minutos, levando um documento de identificação com foto;</w:t>
      </w:r>
    </w:p>
    <w:p w14:paraId="6EDAF82A" w14:textId="77777777" w:rsidR="00834C17" w:rsidRPr="00834C17" w:rsidRDefault="00834C17" w:rsidP="00834C1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834C17">
        <w:rPr>
          <w:rFonts w:ascii="Arial" w:eastAsia="Times New Roman" w:hAnsi="Arial" w:cs="Arial"/>
          <w:b/>
          <w:sz w:val="18"/>
          <w:szCs w:val="18"/>
          <w:lang w:eastAsia="pt-BR"/>
        </w:rPr>
        <w:t>b)</w:t>
      </w:r>
      <w:r w:rsidRPr="00834C17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834C17">
        <w:rPr>
          <w:rFonts w:ascii="Arial" w:eastAsia="Times New Roman" w:hAnsi="Arial" w:cs="Arial"/>
          <w:sz w:val="18"/>
          <w:szCs w:val="18"/>
          <w:u w:val="single"/>
          <w:lang w:eastAsia="pt-BR"/>
        </w:rPr>
        <w:t>Se não puder participar da audiência marcada</w:t>
      </w:r>
      <w:r w:rsidRPr="00834C17">
        <w:rPr>
          <w:rFonts w:ascii="Arial" w:eastAsia="Times New Roman" w:hAnsi="Arial" w:cs="Arial"/>
          <w:sz w:val="18"/>
          <w:szCs w:val="18"/>
          <w:lang w:eastAsia="pt-BR"/>
        </w:rPr>
        <w:t>, entre em contato antecipadamente com a Secretaria do Juizado e solicite a remarcação;</w:t>
      </w:r>
    </w:p>
    <w:p w14:paraId="183BE17E" w14:textId="18397ADD" w:rsidR="00834C17" w:rsidRPr="00834C17" w:rsidRDefault="00834C17" w:rsidP="00834C17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</w:pPr>
      <w:r w:rsidRPr="00834C17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c) </w:t>
      </w:r>
      <w:r w:rsidRPr="00834C17">
        <w:rPr>
          <w:rFonts w:ascii="Arial" w:eastAsia="Times New Roman" w:hAnsi="Arial" w:cs="Arial"/>
          <w:sz w:val="18"/>
          <w:szCs w:val="18"/>
          <w:lang w:eastAsia="pt-BR"/>
        </w:rPr>
        <w:t xml:space="preserve">Em se tratando de </w:t>
      </w:r>
      <w:r w:rsidRPr="00834C17">
        <w:rPr>
          <w:rFonts w:ascii="Arial" w:eastAsia="Times New Roman" w:hAnsi="Arial" w:cs="Arial"/>
          <w:sz w:val="18"/>
          <w:szCs w:val="18"/>
          <w:u w:val="single"/>
          <w:lang w:eastAsia="pt-BR"/>
        </w:rPr>
        <w:t>pessoa recolhida em unidade prisional</w:t>
      </w:r>
      <w:r w:rsidRPr="00834C17">
        <w:rPr>
          <w:rFonts w:ascii="Arial" w:eastAsia="Times New Roman" w:hAnsi="Arial" w:cs="Arial"/>
          <w:sz w:val="18"/>
          <w:szCs w:val="18"/>
          <w:lang w:eastAsia="pt-BR"/>
        </w:rPr>
        <w:t xml:space="preserve"> que disponha de estrutura técnica necessária à realização do ato por videoconferência, poderá </w:t>
      </w:r>
      <w:r w:rsidRPr="00AE1A7C">
        <w:rPr>
          <w:rFonts w:ascii="Arial" w:eastAsia="Times New Roman" w:hAnsi="Arial" w:cs="Arial"/>
          <w:sz w:val="18"/>
          <w:szCs w:val="18"/>
          <w:lang w:eastAsia="pt-BR"/>
        </w:rPr>
        <w:t>a audiência</w:t>
      </w:r>
      <w:r w:rsidRPr="00834C17">
        <w:rPr>
          <w:rFonts w:ascii="Arial" w:eastAsia="Times New Roman" w:hAnsi="Arial" w:cs="Arial"/>
          <w:sz w:val="18"/>
          <w:szCs w:val="18"/>
          <w:lang w:eastAsia="pt-BR"/>
        </w:rPr>
        <w:t xml:space="preserve"> ser realizad</w:t>
      </w:r>
      <w:r w:rsidRPr="00AE1A7C">
        <w:rPr>
          <w:rFonts w:ascii="Arial" w:eastAsia="Times New Roman" w:hAnsi="Arial" w:cs="Arial"/>
          <w:sz w:val="18"/>
          <w:szCs w:val="18"/>
          <w:lang w:eastAsia="pt-BR"/>
        </w:rPr>
        <w:t xml:space="preserve">a em sala equipada para tal fim na própria unidade prisional (arts. 762 a 764 do Código de Normas do Foro Judicial do TJPR - Provimento nº 316/2022; </w:t>
      </w:r>
      <w:r w:rsidRPr="00834C17">
        <w:rPr>
          <w:rFonts w:ascii="Arial" w:eastAsia="Times New Roman" w:hAnsi="Arial" w:cs="Arial"/>
          <w:sz w:val="18"/>
          <w:szCs w:val="18"/>
          <w:lang w:eastAsia="pt-BR"/>
        </w:rPr>
        <w:t>Instruç</w:t>
      </w:r>
      <w:r w:rsidR="00E26D34">
        <w:rPr>
          <w:rFonts w:ascii="Arial" w:eastAsia="Times New Roman" w:hAnsi="Arial" w:cs="Arial"/>
          <w:sz w:val="18"/>
          <w:szCs w:val="18"/>
          <w:lang w:eastAsia="pt-BR"/>
        </w:rPr>
        <w:t>ão</w:t>
      </w:r>
      <w:r w:rsidRPr="00834C17">
        <w:rPr>
          <w:rFonts w:ascii="Arial" w:eastAsia="Times New Roman" w:hAnsi="Arial" w:cs="Arial"/>
          <w:sz w:val="18"/>
          <w:szCs w:val="18"/>
          <w:lang w:eastAsia="pt-BR"/>
        </w:rPr>
        <w:t xml:space="preserve"> Normativa</w:t>
      </w:r>
      <w:r w:rsidRPr="00AE1A7C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AE1A7C">
        <w:rPr>
          <w:rFonts w:ascii="Arial" w:eastAsia="Times New Roman" w:hAnsi="Arial" w:cs="Arial"/>
          <w:sz w:val="18"/>
          <w:szCs w:val="18"/>
          <w:lang w:eastAsia="pt-BR"/>
        </w:rPr>
        <w:t xml:space="preserve">TJPR </w:t>
      </w:r>
      <w:r w:rsidRPr="00834C17">
        <w:rPr>
          <w:rFonts w:ascii="Arial" w:eastAsia="Times New Roman" w:hAnsi="Arial" w:cs="Arial"/>
          <w:sz w:val="18"/>
          <w:szCs w:val="18"/>
          <w:lang w:eastAsia="pt-BR"/>
        </w:rPr>
        <w:t>nº 03/2017).</w:t>
      </w:r>
    </w:p>
    <w:p w14:paraId="5305FA89" w14:textId="77777777" w:rsidR="00834C17" w:rsidRDefault="00834C17" w:rsidP="0038155D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</w:pPr>
    </w:p>
    <w:bookmarkEnd w:id="1"/>
    <w:p w14:paraId="6B3BA871" w14:textId="77777777" w:rsidR="007F3FF5" w:rsidRPr="00AF1879" w:rsidRDefault="00C755FE" w:rsidP="007F3FF5">
      <w:pPr>
        <w:pStyle w:val="SemEspaamento"/>
        <w:rPr>
          <w:rFonts w:cs="Arial"/>
          <w:bCs/>
          <w:sz w:val="18"/>
          <w:szCs w:val="18"/>
        </w:rPr>
      </w:pPr>
      <w:r>
        <w:rPr>
          <w:rFonts w:eastAsia="Times New Roman" w:cs="Arial"/>
          <w:b/>
          <w:sz w:val="18"/>
          <w:szCs w:val="18"/>
          <w:lang w:eastAsia="pt-BR"/>
        </w:rPr>
        <w:t>3</w:t>
      </w:r>
      <w:r w:rsidRPr="002F51F7">
        <w:rPr>
          <w:rFonts w:eastAsia="Times New Roman" w:cs="Arial"/>
          <w:b/>
          <w:sz w:val="18"/>
          <w:szCs w:val="18"/>
          <w:lang w:eastAsia="pt-BR"/>
        </w:rPr>
        <w:t>.</w:t>
      </w:r>
      <w:r>
        <w:rPr>
          <w:rFonts w:eastAsia="Times New Roman" w:cs="Arial"/>
          <w:sz w:val="18"/>
          <w:szCs w:val="18"/>
          <w:lang w:eastAsia="pt-BR"/>
        </w:rPr>
        <w:t xml:space="preserve"> </w:t>
      </w:r>
      <w:r w:rsidR="007F3FF5" w:rsidRPr="00AF1879">
        <w:rPr>
          <w:rFonts w:cs="Arial"/>
          <w:b/>
          <w:bCs/>
          <w:sz w:val="18"/>
          <w:szCs w:val="18"/>
          <w:u w:val="single"/>
        </w:rPr>
        <w:t>SOLICITAÇÃO</w:t>
      </w:r>
      <w:r w:rsidR="007F3FF5" w:rsidRPr="00AF1879">
        <w:rPr>
          <w:rFonts w:cs="Arial"/>
          <w:bCs/>
          <w:sz w:val="18"/>
          <w:szCs w:val="18"/>
        </w:rPr>
        <w:t xml:space="preserve"> de seus contatos eletrônicos, nos quais poderá receber comunicações processuais. </w:t>
      </w:r>
    </w:p>
    <w:p w14:paraId="4F3D7140" w14:textId="77777777" w:rsidR="00D96A62" w:rsidRDefault="007F3FF5" w:rsidP="007F3FF5">
      <w:pPr>
        <w:pStyle w:val="SemEspaamento"/>
        <w:rPr>
          <w:rFonts w:cs="Arial"/>
          <w:bCs/>
          <w:sz w:val="18"/>
          <w:szCs w:val="18"/>
        </w:rPr>
      </w:pPr>
      <w:r w:rsidRPr="00AF1879">
        <w:rPr>
          <w:rFonts w:cs="Arial"/>
          <w:bCs/>
          <w:sz w:val="18"/>
          <w:szCs w:val="18"/>
        </w:rPr>
        <w:t xml:space="preserve">TELEFONE CELULAR (____)_______________________________. COM WHATSAPP? (   ) SIM (   ) NÃO </w:t>
      </w:r>
    </w:p>
    <w:p w14:paraId="6AB9F35B" w14:textId="4DE46D2F" w:rsidR="007F3FF5" w:rsidRPr="00AF1879" w:rsidRDefault="007F3FF5" w:rsidP="007F3FF5">
      <w:pPr>
        <w:pStyle w:val="SemEspaamento"/>
        <w:rPr>
          <w:rFonts w:cs="Arial"/>
          <w:bCs/>
          <w:sz w:val="18"/>
          <w:szCs w:val="18"/>
        </w:rPr>
      </w:pPr>
      <w:r w:rsidRPr="00AF1879">
        <w:rPr>
          <w:rFonts w:cs="Arial"/>
          <w:bCs/>
          <w:sz w:val="18"/>
          <w:szCs w:val="18"/>
        </w:rPr>
        <w:t>E-MAIL _________________________________________________</w:t>
      </w:r>
    </w:p>
    <w:p w14:paraId="7AB9D115" w14:textId="1E52A7FD" w:rsidR="007F3FF5" w:rsidRPr="00AF1879" w:rsidRDefault="007F3FF5" w:rsidP="007F3FF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 w:rsidRPr="00AF1879">
        <w:rPr>
          <w:rFonts w:ascii="Arial" w:eastAsia="Times New Roman" w:hAnsi="Arial" w:cs="Arial"/>
          <w:sz w:val="18"/>
          <w:szCs w:val="18"/>
        </w:rPr>
        <w:t>O(A) Oficial</w:t>
      </w:r>
      <w:r w:rsidR="00ED1E80">
        <w:rPr>
          <w:rFonts w:ascii="Arial" w:eastAsia="Times New Roman" w:hAnsi="Arial" w:cs="Arial"/>
          <w:sz w:val="18"/>
          <w:szCs w:val="18"/>
        </w:rPr>
        <w:t>(a)</w:t>
      </w:r>
      <w:r w:rsidRPr="00AF1879">
        <w:rPr>
          <w:rFonts w:ascii="Arial" w:eastAsia="Times New Roman" w:hAnsi="Arial" w:cs="Arial"/>
          <w:sz w:val="18"/>
          <w:szCs w:val="18"/>
        </w:rPr>
        <w:t xml:space="preserve"> de Justiça </w:t>
      </w:r>
      <w:r w:rsidRPr="00AF1879">
        <w:rPr>
          <w:rFonts w:ascii="Arial" w:hAnsi="Arial" w:cs="Arial"/>
          <w:bCs/>
          <w:sz w:val="18"/>
          <w:szCs w:val="18"/>
        </w:rPr>
        <w:t>também</w:t>
      </w:r>
      <w:r w:rsidRPr="00AF1879">
        <w:rPr>
          <w:rFonts w:ascii="Arial" w:eastAsia="Times New Roman" w:hAnsi="Arial" w:cs="Arial"/>
          <w:sz w:val="18"/>
          <w:szCs w:val="18"/>
        </w:rPr>
        <w:t xml:space="preserve"> d</w:t>
      </w:r>
      <w:r w:rsidRPr="00AF1879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AF1879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32F823DE" w14:textId="50B92E8D" w:rsidR="00C755FE" w:rsidRDefault="00C755FE" w:rsidP="007F3FF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89CD769" w14:textId="64034D2E" w:rsidR="0038155D" w:rsidRPr="00BF50C0" w:rsidRDefault="0038155D" w:rsidP="0038155D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BF50C0">
        <w:rPr>
          <w:rFonts w:ascii="Arial" w:eastAsia="Arial" w:hAnsi="Arial" w:cs="Arial"/>
          <w:b/>
          <w:bCs/>
          <w:sz w:val="18"/>
          <w:szCs w:val="18"/>
        </w:rPr>
        <w:t>MUDOU DE ENDEREÇO?</w:t>
      </w:r>
      <w:r w:rsidRPr="00BF50C0">
        <w:rPr>
          <w:rFonts w:ascii="Arial" w:eastAsia="Arial" w:hAnsi="Arial" w:cs="Arial"/>
          <w:sz w:val="18"/>
          <w:szCs w:val="18"/>
        </w:rPr>
        <w:t xml:space="preserve"> É preciso comunicar </w:t>
      </w:r>
      <w:r w:rsidR="00287273">
        <w:rPr>
          <w:rFonts w:ascii="Arial" w:eastAsia="Arial" w:hAnsi="Arial" w:cs="Arial"/>
          <w:sz w:val="18"/>
          <w:szCs w:val="18"/>
        </w:rPr>
        <w:t>à</w:t>
      </w:r>
      <w:r w:rsidRPr="00BF50C0">
        <w:rPr>
          <w:rFonts w:ascii="Arial" w:eastAsia="Arial" w:hAnsi="Arial" w:cs="Arial"/>
          <w:sz w:val="18"/>
          <w:szCs w:val="18"/>
        </w:rPr>
        <w:t xml:space="preserve"> Secretaria do Juizado as mudanças de endereço ocorridas durante o processo.</w:t>
      </w:r>
    </w:p>
    <w:p w14:paraId="24009B8E" w14:textId="77777777" w:rsidR="0038155D" w:rsidRDefault="0038155D" w:rsidP="0038155D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  <w:u w:val="single"/>
        </w:rPr>
      </w:pPr>
    </w:p>
    <w:p w14:paraId="7C80D68C" w14:textId="77777777" w:rsidR="00834C17" w:rsidRDefault="00834C17" w:rsidP="00834C17">
      <w:pPr>
        <w:spacing w:after="0" w:line="240" w:lineRule="auto"/>
        <w:jc w:val="both"/>
        <w:rPr>
          <w:rStyle w:val="Hyperlink"/>
          <w:rFonts w:ascii="Arial" w:eastAsia="Arial" w:hAnsi="Arial" w:cs="Arial"/>
          <w:sz w:val="18"/>
          <w:szCs w:val="18"/>
        </w:rPr>
      </w:pPr>
      <w:r w:rsidRPr="00B93DB1">
        <w:rPr>
          <w:rFonts w:ascii="Arial" w:eastAsia="Arial" w:hAnsi="Arial" w:cs="Arial"/>
          <w:b/>
          <w:bCs/>
          <w:sz w:val="18"/>
          <w:szCs w:val="18"/>
        </w:rPr>
        <w:t>POSSUI DÚVIDAS?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Caso necessário, a Secretaria pode ser contatada de segunda à sexta-feira</w:t>
      </w:r>
      <w:r>
        <w:rPr>
          <w:rFonts w:ascii="Arial" w:eastAsia="Arial" w:hAnsi="Arial" w:cs="Arial"/>
          <w:bCs/>
          <w:sz w:val="18"/>
          <w:szCs w:val="18"/>
        </w:rPr>
        <w:t>,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das 12:00 às 18:00, por meio de uma das seguintes formas: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a)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balcão virtual acessível ao endereço </w:t>
      </w:r>
      <w:hyperlink r:id="rId9" w:history="1">
        <w:r w:rsidRPr="001465AE">
          <w:rPr>
            <w:rStyle w:val="Hyperlink"/>
            <w:rFonts w:ascii="Arial" w:eastAsia="Arial" w:hAnsi="Arial" w:cs="Arial"/>
            <w:bCs/>
            <w:sz w:val="18"/>
            <w:szCs w:val="18"/>
          </w:rPr>
          <w:t>https://www.tjpr.jus.br/endereco-de-orgaos-do-judiciario</w:t>
        </w:r>
      </w:hyperlink>
      <w:r w:rsidRPr="00B93DB1">
        <w:rPr>
          <w:rFonts w:ascii="Arial" w:eastAsia="Arial" w:hAnsi="Arial" w:cs="Arial"/>
          <w:bCs/>
          <w:sz w:val="18"/>
          <w:szCs w:val="18"/>
        </w:rPr>
        <w:t xml:space="preserve">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b)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aplicativo de mensagens </w:t>
      </w:r>
      <w:r w:rsidRPr="00B93DB1">
        <w:rPr>
          <w:rFonts w:ascii="Arial" w:eastAsia="Arial" w:hAnsi="Arial" w:cs="Arial"/>
          <w:bCs/>
          <w:i/>
          <w:sz w:val="18"/>
          <w:szCs w:val="18"/>
        </w:rPr>
        <w:t>WhatsApp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(utilize o número de telefone informado ao início deste documento);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c)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telefone ou e-mail informados ao início deste documento;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d)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comparecimento ao endereço físico da Secretaria.</w:t>
      </w:r>
    </w:p>
    <w:p w14:paraId="75B3B4A3" w14:textId="77777777" w:rsidR="00834C17" w:rsidRPr="00995BCF" w:rsidRDefault="00834C17" w:rsidP="00834C17">
      <w:pPr>
        <w:spacing w:after="0" w:line="240" w:lineRule="auto"/>
        <w:jc w:val="both"/>
        <w:rPr>
          <w:rFonts w:ascii="Arial" w:eastAsia="Arial" w:hAnsi="Arial" w:cs="Arial"/>
          <w:color w:val="0563C1" w:themeColor="hyperlink"/>
          <w:sz w:val="18"/>
          <w:szCs w:val="18"/>
          <w:u w:val="single"/>
        </w:rPr>
      </w:pPr>
    </w:p>
    <w:p w14:paraId="0A25D41E" w14:textId="77777777" w:rsidR="00834C17" w:rsidRPr="0046470A" w:rsidRDefault="00834C17" w:rsidP="00834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pt-BR"/>
        </w:rPr>
      </w:pPr>
      <w:r w:rsidRPr="0046470A">
        <w:rPr>
          <w:rFonts w:ascii="Arial" w:eastAsia="Times New Roman" w:hAnsi="Arial" w:cs="Arial"/>
          <w:b/>
          <w:sz w:val="14"/>
          <w:szCs w:val="14"/>
          <w:lang w:eastAsia="pt-BR"/>
        </w:rPr>
        <w:t>$assinaturaUsuarioLogadoPorOrdemJuiz2</w:t>
      </w:r>
    </w:p>
    <w:p w14:paraId="21E994E7" w14:textId="669F3110" w:rsidR="0038155D" w:rsidRDefault="00834C17" w:rsidP="0038155D">
      <w:pPr>
        <w:spacing w:after="0" w:line="240" w:lineRule="auto"/>
        <w:jc w:val="both"/>
      </w:pPr>
      <w:r w:rsidRPr="00E468B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Projudi no endereço eletrônico </w:t>
      </w:r>
      <w:r w:rsidRPr="00E468B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. Caso sejam </w:t>
      </w:r>
      <w:r>
        <w:rPr>
          <w:rFonts w:ascii="Arial" w:eastAsia="Times New Roman" w:hAnsi="Arial" w:cs="Arial"/>
          <w:sz w:val="14"/>
          <w:szCs w:val="14"/>
          <w:lang w:eastAsia="pt-BR"/>
        </w:rPr>
        <w:t>anexados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documentos à presente comunicação, es</w:t>
      </w:r>
      <w:r>
        <w:rPr>
          <w:rFonts w:ascii="Arial" w:eastAsia="Times New Roman" w:hAnsi="Arial" w:cs="Arial"/>
          <w:sz w:val="14"/>
          <w:szCs w:val="14"/>
          <w:lang w:eastAsia="pt-BR"/>
        </w:rPr>
        <w:t>t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es poderão ser </w:t>
      </w:r>
      <w:r>
        <w:rPr>
          <w:rFonts w:ascii="Arial" w:eastAsia="Times New Roman" w:hAnsi="Arial" w:cs="Arial"/>
          <w:sz w:val="14"/>
          <w:szCs w:val="14"/>
          <w:lang w:eastAsia="pt-BR"/>
        </w:rPr>
        <w:t>visualizados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7826DD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(código de acesso) fornecida </w:t>
      </w:r>
      <w:r>
        <w:rPr>
          <w:rFonts w:ascii="Arial" w:eastAsia="Times New Roman" w:hAnsi="Arial" w:cs="Arial"/>
          <w:sz w:val="14"/>
          <w:szCs w:val="14"/>
          <w:lang w:eastAsia="pt-BR"/>
        </w:rPr>
        <w:t>n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a </w:t>
      </w:r>
      <w:r>
        <w:rPr>
          <w:rFonts w:ascii="Arial" w:eastAsia="Times New Roman" w:hAnsi="Arial" w:cs="Arial"/>
          <w:sz w:val="14"/>
          <w:szCs w:val="14"/>
          <w:lang w:eastAsia="pt-BR"/>
        </w:rPr>
        <w:t>contrafé desta comunicação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>. O conteúdo integral do processo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 poderá ser acessado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, dependendo do seu nível de sigilo e do(a) destinatário(a) desta comunicação, </w:t>
      </w:r>
      <w:r>
        <w:rPr>
          <w:rFonts w:ascii="Arial" w:eastAsia="Times New Roman" w:hAnsi="Arial" w:cs="Arial"/>
          <w:sz w:val="14"/>
          <w:szCs w:val="14"/>
          <w:lang w:eastAsia="pt-BR"/>
        </w:rPr>
        <w:t>por meio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de senha de acesso pessoal ao sistema Projudi, que deverá ser solicitada à Secretaria do Juizado.</w:t>
      </w:r>
    </w:p>
    <w:p w14:paraId="19021F10" w14:textId="77777777" w:rsidR="0038155D" w:rsidRPr="00AE1A7C" w:rsidRDefault="0038155D" w:rsidP="0038155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97B75FD" w14:textId="2440F5A7" w:rsidR="00834C17" w:rsidRPr="00AE1A7C" w:rsidRDefault="00834C17" w:rsidP="00834C17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</w:pPr>
      <w:r w:rsidRPr="00AE1A7C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lastRenderedPageBreak/>
        <w:t>INSTRUÇÕES PARA PARTICIPAÇÃO DE AUDIÊNCIA NA MODALIDADE VIRTUAL:</w:t>
      </w:r>
    </w:p>
    <w:tbl>
      <w:tblPr>
        <w:tblW w:w="10125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11"/>
        <w:gridCol w:w="7014"/>
      </w:tblGrid>
      <w:tr w:rsidR="00834C17" w:rsidRPr="00834C17" w14:paraId="15919FF6" w14:textId="77777777" w:rsidTr="0046470A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A5D40" w14:textId="77777777" w:rsidR="00834C17" w:rsidRPr="00AE1A7C" w:rsidRDefault="00834C17" w:rsidP="00464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AE1A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Acesso à sala de Audiência Virtual:</w:t>
            </w:r>
          </w:p>
          <w:p w14:paraId="3B884122" w14:textId="77777777" w:rsidR="00834C17" w:rsidRPr="00AE1A7C" w:rsidRDefault="00834C17" w:rsidP="00464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3789F1" w14:textId="77777777" w:rsidR="00834C17" w:rsidRPr="00AE1A7C" w:rsidRDefault="00834C17" w:rsidP="00AE1A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AE1A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A audiência virtual será realizada em sala virtual por meio da internet pela plataforma </w:t>
            </w:r>
            <w:r w:rsidRPr="00AE1A7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Microsoft Teams</w:t>
            </w:r>
            <w:r w:rsidRPr="00AE1A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. </w:t>
            </w:r>
          </w:p>
          <w:p w14:paraId="6EB3E586" w14:textId="77777777" w:rsidR="00834C17" w:rsidRPr="00AE1A7C" w:rsidRDefault="00834C17" w:rsidP="00AE1A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AE1A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a)</w:t>
            </w:r>
            <w:r w:rsidRPr="00AE1A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pelo endereço eletrônico </w:t>
            </w:r>
            <w:hyperlink r:id="rId10" w:history="1">
              <w:r w:rsidRPr="00AE1A7C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pt-BR"/>
                </w:rPr>
                <w:t>https://projudi.tjpr.jus.br/projudi/</w:t>
              </w:r>
            </w:hyperlink>
            <w:r w:rsidRPr="00AE1A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, opção "Consulta por Chave de Validação", inserindo a "Chave da audiência/identificadora" $audienciaChave </w:t>
            </w:r>
          </w:p>
          <w:p w14:paraId="06793301" w14:textId="77777777" w:rsidR="00834C17" w:rsidRPr="00AE1A7C" w:rsidRDefault="00834C17" w:rsidP="00AE1A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AE1A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b)</w:t>
            </w:r>
            <w:r w:rsidRPr="00AE1A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por meio de </w:t>
            </w:r>
            <w:r w:rsidRPr="00AE1A7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link</w:t>
            </w:r>
            <w:r w:rsidRPr="00AE1A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$audienciaLink</w:t>
            </w:r>
          </w:p>
          <w:p w14:paraId="72A66170" w14:textId="77777777" w:rsidR="00834C17" w:rsidRPr="00AE1A7C" w:rsidRDefault="00834C17" w:rsidP="00AE1A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AE1A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c) </w:t>
            </w:r>
            <w:r w:rsidRPr="00AE1A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por meio de </w:t>
            </w:r>
            <w:r w:rsidRPr="00AE1A7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QR Code</w:t>
            </w:r>
            <w:r w:rsidRPr="00AE1A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informado, apontando a câmera do celular para a figura abaixo</w:t>
            </w:r>
          </w:p>
          <w:p w14:paraId="73F4E8BD" w14:textId="77777777" w:rsidR="00834C17" w:rsidRPr="00AE1A7C" w:rsidRDefault="00834C17" w:rsidP="004647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AE1A7C">
              <w:rPr>
                <w:rFonts w:ascii="Arial" w:eastAsia="Times New Roman" w:hAnsi="Arial" w:cs="Arial"/>
                <w:bCs/>
                <w:sz w:val="14"/>
                <w:szCs w:val="14"/>
                <w:lang w:eastAsia="pt-BR"/>
              </w:rPr>
              <w:t>$audienciaQRCode</w:t>
            </w:r>
          </w:p>
        </w:tc>
      </w:tr>
      <w:tr w:rsidR="00834C17" w:rsidRPr="00834C17" w14:paraId="63E61C7A" w14:textId="77777777" w:rsidTr="0046470A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2593E" w14:textId="77777777" w:rsidR="00834C17" w:rsidRPr="00AE1A7C" w:rsidRDefault="00834C17" w:rsidP="00464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AE1A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Formas de acesso:</w:t>
            </w:r>
            <w:r w:rsidRPr="00AE1A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64DD4" w14:textId="77777777" w:rsidR="00834C17" w:rsidRPr="00AE1A7C" w:rsidRDefault="00834C17" w:rsidP="00AE1A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AE1A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a)</w:t>
            </w:r>
            <w:r w:rsidRPr="00AE1A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celular </w:t>
            </w:r>
            <w:r w:rsidRPr="00AE1A7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smartphone:</w:t>
            </w:r>
            <w:r w:rsidRPr="00AE1A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instalar o aplicativo </w:t>
            </w:r>
            <w:r w:rsidRPr="00AE1A7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Microsoft Teams</w:t>
            </w:r>
            <w:r w:rsidRPr="00AE1A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(não há necessidade de criação de conta);</w:t>
            </w:r>
          </w:p>
          <w:p w14:paraId="51B4A198" w14:textId="77777777" w:rsidR="00834C17" w:rsidRPr="00AE1A7C" w:rsidRDefault="00834C17" w:rsidP="00AE1A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AE1A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b)</w:t>
            </w:r>
            <w:r w:rsidRPr="00AE1A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computador em navegador da internet.</w:t>
            </w:r>
          </w:p>
          <w:p w14:paraId="19A82D7F" w14:textId="7744C4DB" w:rsidR="00834C17" w:rsidRPr="00AE1A7C" w:rsidRDefault="00834C17" w:rsidP="00AE1A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AE1A7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Para mais informações, acesse os vídeos instrutivos nos</w:t>
            </w:r>
            <w:r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</w:t>
            </w:r>
            <w:r w:rsidRPr="00AE1A7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t-BR"/>
              </w:rPr>
              <w:t>links</w:t>
            </w:r>
            <w:r w:rsidRPr="00AE1A7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  <w:hyperlink r:id="rId11" w:history="1">
              <w:r w:rsidRPr="00AE1A7C">
                <w:rPr>
                  <w:rFonts w:ascii="Arial" w:eastAsia="Times New Roman" w:hAnsi="Arial" w:cs="Arial"/>
                  <w:color w:val="0000FF"/>
                  <w:sz w:val="14"/>
                  <w:szCs w:val="14"/>
                  <w:u w:val="single"/>
                  <w:lang w:eastAsia="pt-BR"/>
                </w:rPr>
                <w:t>https://youtu.be/WnqoRcZ_jHg</w:t>
              </w:r>
            </w:hyperlink>
            <w:r w:rsidRPr="00AE1A7C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e </w:t>
            </w:r>
            <w:hyperlink r:id="rId12" w:history="1">
              <w:r w:rsidRPr="00AE1A7C">
                <w:rPr>
                  <w:rFonts w:ascii="Arial" w:eastAsia="Times New Roman" w:hAnsi="Arial" w:cs="Arial"/>
                  <w:color w:val="0000FF"/>
                  <w:sz w:val="14"/>
                  <w:szCs w:val="14"/>
                  <w:u w:val="single"/>
                  <w:lang w:eastAsia="pt-BR"/>
                </w:rPr>
                <w:t>https://youtu.be/H9FhN10uuRw</w:t>
              </w:r>
            </w:hyperlink>
          </w:p>
        </w:tc>
      </w:tr>
      <w:tr w:rsidR="00834C17" w:rsidRPr="00834C17" w14:paraId="1C043F5C" w14:textId="77777777" w:rsidTr="0046470A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E905B" w14:textId="77777777" w:rsidR="00340CD8" w:rsidRDefault="00340CD8" w:rsidP="00340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C34C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Orientações para a realização de Audiência Virtual:</w:t>
            </w:r>
          </w:p>
          <w:p w14:paraId="3A44CF4C" w14:textId="77777777" w:rsidR="00340CD8" w:rsidRDefault="00340CD8" w:rsidP="00340CD8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pt-BR"/>
              </w:rPr>
            </w:pPr>
          </w:p>
          <w:p w14:paraId="7CD16116" w14:textId="77777777" w:rsidR="00340CD8" w:rsidRPr="00C34CAB" w:rsidRDefault="00340CD8" w:rsidP="00340C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C34CAB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Para mais informações, acesse o vídeo apontando a câmera do celular para a figura abaixo:</w:t>
            </w:r>
          </w:p>
          <w:p w14:paraId="3D7A2FF5" w14:textId="54CDEC26" w:rsidR="00834C17" w:rsidRPr="00AE1A7C" w:rsidRDefault="00340CD8" w:rsidP="00AE1A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34CAB">
              <w:rPr>
                <w:rFonts w:ascii="Arial" w:hAnsi="Arial" w:cs="Arial"/>
                <w:sz w:val="14"/>
                <w:szCs w:val="14"/>
              </w:rPr>
              <w:t>$qrCodeAudienciaPreliminar</w:t>
            </w: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EA39F" w14:textId="77777777" w:rsidR="00834C17" w:rsidRPr="00AE1A7C" w:rsidRDefault="00834C17" w:rsidP="00AE1A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AE1A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1)</w:t>
            </w:r>
            <w:r w:rsidRPr="00AE1A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Encontre um local silencioso para participar da audiência;</w:t>
            </w:r>
          </w:p>
          <w:p w14:paraId="6227C787" w14:textId="77777777" w:rsidR="00834C17" w:rsidRPr="00AE1A7C" w:rsidRDefault="00834C17" w:rsidP="00AE1A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AE1A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2)</w:t>
            </w:r>
            <w:r w:rsidRPr="00AE1A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Esteja com um documento oficial de identificação com foto em mãos (RG, CNH, Passaporte, Carteira de Trabalho), o qual deverá ser apresentado durante a audiência; </w:t>
            </w:r>
          </w:p>
          <w:p w14:paraId="2B1E6BCC" w14:textId="77777777" w:rsidR="00834C17" w:rsidRPr="00AE1A7C" w:rsidRDefault="00834C17" w:rsidP="00AE1A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AE1A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3)</w:t>
            </w:r>
            <w:r w:rsidRPr="00AE1A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Verifique se o celular</w:t>
            </w:r>
            <w:r w:rsidRPr="00AE1A7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 xml:space="preserve"> smartphone</w:t>
            </w:r>
            <w:r w:rsidRPr="00AE1A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ou computador utilizado possui conexão estável à internet e condições adequadas de tráfego de dados para garantia da qualidade de som e imagem;</w:t>
            </w:r>
          </w:p>
          <w:p w14:paraId="491A3E36" w14:textId="77777777" w:rsidR="00834C17" w:rsidRPr="00AE1A7C" w:rsidRDefault="00834C17" w:rsidP="00AE1A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AE1A7C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4)</w:t>
            </w:r>
            <w:r w:rsidRPr="00AE1A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Verifique se o dispositivo é equipado com câmera e microfone em devido funcionamento;</w:t>
            </w:r>
          </w:p>
          <w:p w14:paraId="0ED173F0" w14:textId="77777777" w:rsidR="00834C17" w:rsidRPr="00AE1A7C" w:rsidRDefault="00834C17" w:rsidP="00AE1A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AE1A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5)</w:t>
            </w:r>
            <w:r w:rsidRPr="00AE1A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Entre no </w:t>
            </w:r>
            <w:r w:rsidRPr="00AE1A7C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>link</w:t>
            </w:r>
            <w:r w:rsidRPr="00AE1A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de acesso com antecedência mínima de 15 (quinze) minutos;</w:t>
            </w:r>
          </w:p>
          <w:p w14:paraId="14597B42" w14:textId="77777777" w:rsidR="00834C17" w:rsidRPr="00AE1A7C" w:rsidRDefault="00834C17" w:rsidP="00AE1A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AE1A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6)</w:t>
            </w:r>
            <w:r w:rsidRPr="00AE1A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Caso necessite que seja apresentado algum documento do processo durante a audiência, solicite ao(à) condutor(a) da audiência seu compartilhamento na tela; </w:t>
            </w:r>
          </w:p>
          <w:p w14:paraId="47DA47E0" w14:textId="77777777" w:rsidR="00834C17" w:rsidRPr="00AE1A7C" w:rsidRDefault="00834C17" w:rsidP="00AE1A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AE1A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7)</w:t>
            </w:r>
            <w:r w:rsidRPr="00AE1A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Em caso de depoimento ou interrogatório, a pessoa questionada deverá estar sozinha no ambiente, exceto quando se tratar de menor de idade, o qual deverá estar acompanhado do representante legal.</w:t>
            </w:r>
          </w:p>
        </w:tc>
      </w:tr>
    </w:tbl>
    <w:p w14:paraId="2C98CB7E" w14:textId="77777777" w:rsidR="008216D2" w:rsidRDefault="008216D2">
      <w:pPr>
        <w:spacing w:after="0" w:line="240" w:lineRule="auto"/>
      </w:pPr>
    </w:p>
    <w:sectPr w:rsidR="008216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828BA" w14:textId="77777777" w:rsidR="0038155D" w:rsidRDefault="0038155D" w:rsidP="0038155D">
      <w:pPr>
        <w:spacing w:after="0" w:line="240" w:lineRule="auto"/>
      </w:pPr>
      <w:r>
        <w:separator/>
      </w:r>
    </w:p>
  </w:endnote>
  <w:endnote w:type="continuationSeparator" w:id="0">
    <w:p w14:paraId="5EA07B2F" w14:textId="77777777" w:rsidR="0038155D" w:rsidRDefault="0038155D" w:rsidP="00381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E40A9" w14:textId="77777777" w:rsidR="0038155D" w:rsidRDefault="0038155D" w:rsidP="0038155D">
      <w:pPr>
        <w:spacing w:after="0" w:line="240" w:lineRule="auto"/>
      </w:pPr>
      <w:r>
        <w:separator/>
      </w:r>
    </w:p>
  </w:footnote>
  <w:footnote w:type="continuationSeparator" w:id="0">
    <w:p w14:paraId="180D1E0B" w14:textId="77777777" w:rsidR="0038155D" w:rsidRDefault="0038155D" w:rsidP="0038155D">
      <w:pPr>
        <w:spacing w:after="0" w:line="240" w:lineRule="auto"/>
      </w:pPr>
      <w:r>
        <w:continuationSeparator/>
      </w:r>
    </w:p>
  </w:footnote>
  <w:footnote w:id="1">
    <w:p w14:paraId="372FB667" w14:textId="55010CCB" w:rsidR="0038155D" w:rsidRPr="007F3BB1" w:rsidRDefault="0038155D" w:rsidP="0038155D">
      <w:pPr>
        <w:pStyle w:val="Textodenotaderodap"/>
        <w:jc w:val="both"/>
        <w:rPr>
          <w:rFonts w:ascii="Arial" w:hAnsi="Arial" w:cs="Arial"/>
          <w:sz w:val="14"/>
          <w:szCs w:val="16"/>
        </w:rPr>
      </w:pPr>
      <w:r w:rsidRPr="007F3BB1">
        <w:rPr>
          <w:rStyle w:val="Refdenotaderodap"/>
          <w:rFonts w:ascii="Arial" w:hAnsi="Arial" w:cs="Arial"/>
          <w:sz w:val="14"/>
          <w:szCs w:val="16"/>
        </w:rPr>
        <w:footnoteRef/>
      </w:r>
      <w:r w:rsidRPr="007F3BB1">
        <w:rPr>
          <w:rFonts w:ascii="Arial" w:hAnsi="Arial" w:cs="Arial"/>
          <w:sz w:val="14"/>
          <w:szCs w:val="16"/>
        </w:rPr>
        <w:t xml:space="preserve"> </w:t>
      </w:r>
      <w:r w:rsidR="00834C17" w:rsidRPr="001E5260">
        <w:rPr>
          <w:rFonts w:ascii="Arial" w:hAnsi="Arial" w:cs="Arial"/>
          <w:sz w:val="14"/>
          <w:szCs w:val="14"/>
        </w:rPr>
        <w:t>A audiência poderá ser realizada na modalidade presencial, semipresencial ou virtual</w:t>
      </w:r>
      <w:r w:rsidR="00834C17">
        <w:rPr>
          <w:rFonts w:ascii="Arial" w:hAnsi="Arial" w:cs="Arial"/>
          <w:sz w:val="14"/>
          <w:szCs w:val="14"/>
        </w:rPr>
        <w:t xml:space="preserve"> (</w:t>
      </w:r>
      <w:r w:rsidR="00834C17" w:rsidRPr="00B8244D">
        <w:rPr>
          <w:rFonts w:ascii="Arial" w:hAnsi="Arial" w:cs="Arial"/>
          <w:sz w:val="14"/>
          <w:szCs w:val="14"/>
        </w:rPr>
        <w:t>por videoconferência ou na forma telepresencial</w:t>
      </w:r>
      <w:r w:rsidR="00834C17">
        <w:rPr>
          <w:rFonts w:ascii="Arial" w:hAnsi="Arial" w:cs="Arial"/>
          <w:sz w:val="14"/>
          <w:szCs w:val="14"/>
        </w:rPr>
        <w:t>)</w:t>
      </w:r>
      <w:r w:rsidR="00834C17" w:rsidRPr="001E5260">
        <w:rPr>
          <w:rFonts w:ascii="Arial" w:hAnsi="Arial" w:cs="Arial"/>
          <w:sz w:val="14"/>
          <w:szCs w:val="14"/>
        </w:rPr>
        <w:t xml:space="preserve">, </w:t>
      </w:r>
      <w:r w:rsidR="00834C17">
        <w:rPr>
          <w:rFonts w:ascii="Arial" w:hAnsi="Arial" w:cs="Arial"/>
          <w:sz w:val="14"/>
          <w:szCs w:val="14"/>
        </w:rPr>
        <w:t xml:space="preserve">em conformidade com </w:t>
      </w:r>
      <w:r w:rsidR="00834C17" w:rsidRPr="001E5260">
        <w:rPr>
          <w:rFonts w:ascii="Arial" w:hAnsi="Arial" w:cs="Arial"/>
          <w:sz w:val="14"/>
          <w:szCs w:val="14"/>
        </w:rPr>
        <w:t>o</w:t>
      </w:r>
      <w:r w:rsidR="00834C17">
        <w:rPr>
          <w:rFonts w:ascii="Arial" w:hAnsi="Arial" w:cs="Arial"/>
          <w:sz w:val="14"/>
          <w:szCs w:val="14"/>
        </w:rPr>
        <w:t xml:space="preserve"> disposto no</w:t>
      </w:r>
      <w:r w:rsidR="00834C17" w:rsidRPr="001E5260">
        <w:rPr>
          <w:rFonts w:ascii="Arial" w:hAnsi="Arial" w:cs="Arial"/>
          <w:sz w:val="14"/>
          <w:szCs w:val="14"/>
        </w:rPr>
        <w:t xml:space="preserve"> </w:t>
      </w:r>
      <w:bookmarkStart w:id="0" w:name="_Hlk136003813"/>
      <w:r w:rsidR="00834C17">
        <w:rPr>
          <w:rFonts w:ascii="Arial" w:hAnsi="Arial" w:cs="Arial"/>
          <w:sz w:val="14"/>
          <w:szCs w:val="14"/>
        </w:rPr>
        <w:t xml:space="preserve">art. 262 do </w:t>
      </w:r>
      <w:r w:rsidR="00834C17" w:rsidRPr="007523FF">
        <w:rPr>
          <w:rFonts w:ascii="Arial" w:hAnsi="Arial" w:cs="Arial"/>
          <w:sz w:val="14"/>
          <w:szCs w:val="14"/>
        </w:rPr>
        <w:t>Código de Normas do Foro Judicial</w:t>
      </w:r>
      <w:r w:rsidR="00834C17">
        <w:rPr>
          <w:rFonts w:ascii="Arial" w:hAnsi="Arial" w:cs="Arial"/>
          <w:sz w:val="14"/>
          <w:szCs w:val="14"/>
        </w:rPr>
        <w:t xml:space="preserve"> </w:t>
      </w:r>
      <w:r w:rsidR="00834C17" w:rsidRPr="001E5260">
        <w:rPr>
          <w:rFonts w:ascii="Arial" w:hAnsi="Arial" w:cs="Arial"/>
          <w:sz w:val="14"/>
          <w:szCs w:val="14"/>
        </w:rPr>
        <w:t>do TJPR</w:t>
      </w:r>
      <w:r w:rsidR="00834C17">
        <w:rPr>
          <w:rFonts w:ascii="Arial" w:hAnsi="Arial" w:cs="Arial"/>
          <w:sz w:val="14"/>
          <w:szCs w:val="14"/>
        </w:rPr>
        <w:t xml:space="preserve"> (Provimento</w:t>
      </w:r>
      <w:r w:rsidR="00834C17" w:rsidRPr="001E5260">
        <w:rPr>
          <w:rFonts w:ascii="Arial" w:hAnsi="Arial" w:cs="Arial"/>
          <w:sz w:val="14"/>
          <w:szCs w:val="14"/>
        </w:rPr>
        <w:t xml:space="preserve"> nº </w:t>
      </w:r>
      <w:r w:rsidR="00834C17">
        <w:rPr>
          <w:rFonts w:ascii="Arial" w:hAnsi="Arial" w:cs="Arial"/>
          <w:sz w:val="14"/>
          <w:szCs w:val="14"/>
        </w:rPr>
        <w:t>316</w:t>
      </w:r>
      <w:r w:rsidR="00834C17" w:rsidRPr="001E5260">
        <w:rPr>
          <w:rFonts w:ascii="Arial" w:hAnsi="Arial" w:cs="Arial"/>
          <w:sz w:val="14"/>
          <w:szCs w:val="14"/>
        </w:rPr>
        <w:t>/202</w:t>
      </w:r>
      <w:r w:rsidR="00834C17">
        <w:rPr>
          <w:rFonts w:ascii="Arial" w:hAnsi="Arial" w:cs="Arial"/>
          <w:sz w:val="14"/>
          <w:szCs w:val="14"/>
        </w:rPr>
        <w:t>2)</w:t>
      </w:r>
      <w:r w:rsidR="00834C17" w:rsidRPr="001E5260">
        <w:rPr>
          <w:rFonts w:ascii="Arial" w:hAnsi="Arial" w:cs="Arial"/>
          <w:sz w:val="14"/>
          <w:szCs w:val="14"/>
        </w:rPr>
        <w:t>.</w:t>
      </w:r>
      <w:bookmarkEnd w:id="0"/>
    </w:p>
  </w:footnote>
  <w:footnote w:id="2">
    <w:p w14:paraId="39540BD9" w14:textId="77777777" w:rsidR="00834C17" w:rsidRDefault="00834C17" w:rsidP="00834C17">
      <w:pPr>
        <w:pStyle w:val="Textodenotaderodap"/>
        <w:jc w:val="both"/>
        <w:rPr>
          <w:rFonts w:ascii="Arial" w:hAnsi="Arial" w:cs="Arial"/>
          <w:sz w:val="14"/>
          <w:szCs w:val="16"/>
        </w:rPr>
      </w:pPr>
      <w:r>
        <w:rPr>
          <w:rStyle w:val="Refdenotaderodap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</w:t>
      </w:r>
      <w:r w:rsidRPr="001E5260">
        <w:rPr>
          <w:rFonts w:ascii="Arial" w:hAnsi="Arial" w:cs="Arial"/>
          <w:sz w:val="14"/>
          <w:szCs w:val="16"/>
        </w:rPr>
        <w:t xml:space="preserve">Nos termos </w:t>
      </w:r>
      <w:r>
        <w:rPr>
          <w:rFonts w:ascii="Arial" w:hAnsi="Arial" w:cs="Arial"/>
          <w:sz w:val="14"/>
          <w:szCs w:val="16"/>
        </w:rPr>
        <w:t xml:space="preserve">do </w:t>
      </w:r>
      <w:r>
        <w:rPr>
          <w:rFonts w:ascii="Arial" w:hAnsi="Arial" w:cs="Arial"/>
          <w:sz w:val="14"/>
          <w:szCs w:val="14"/>
        </w:rPr>
        <w:t xml:space="preserve">art. 261 do </w:t>
      </w:r>
      <w:r w:rsidRPr="007523FF">
        <w:rPr>
          <w:rFonts w:ascii="Arial" w:hAnsi="Arial" w:cs="Arial"/>
          <w:sz w:val="14"/>
          <w:szCs w:val="14"/>
        </w:rPr>
        <w:t>Código de Normas do Foro Judicial</w:t>
      </w:r>
      <w:r>
        <w:rPr>
          <w:rFonts w:ascii="Arial" w:hAnsi="Arial" w:cs="Arial"/>
          <w:sz w:val="14"/>
          <w:szCs w:val="14"/>
        </w:rPr>
        <w:t xml:space="preserve"> </w:t>
      </w:r>
      <w:r w:rsidRPr="001E5260">
        <w:rPr>
          <w:rFonts w:ascii="Arial" w:hAnsi="Arial" w:cs="Arial"/>
          <w:sz w:val="14"/>
          <w:szCs w:val="14"/>
        </w:rPr>
        <w:t>do TJPR</w:t>
      </w:r>
      <w:r>
        <w:rPr>
          <w:rFonts w:ascii="Arial" w:hAnsi="Arial" w:cs="Arial"/>
          <w:sz w:val="14"/>
          <w:szCs w:val="14"/>
        </w:rPr>
        <w:t xml:space="preserve"> (Provimento</w:t>
      </w:r>
      <w:r w:rsidRPr="001E5260">
        <w:rPr>
          <w:rFonts w:ascii="Arial" w:hAnsi="Arial" w:cs="Arial"/>
          <w:sz w:val="14"/>
          <w:szCs w:val="14"/>
        </w:rPr>
        <w:t xml:space="preserve"> nº </w:t>
      </w:r>
      <w:r>
        <w:rPr>
          <w:rFonts w:ascii="Arial" w:hAnsi="Arial" w:cs="Arial"/>
          <w:sz w:val="14"/>
          <w:szCs w:val="14"/>
        </w:rPr>
        <w:t>316</w:t>
      </w:r>
      <w:r w:rsidRPr="001E5260">
        <w:rPr>
          <w:rFonts w:ascii="Arial" w:hAnsi="Arial" w:cs="Arial"/>
          <w:sz w:val="14"/>
          <w:szCs w:val="14"/>
        </w:rPr>
        <w:t>/202</w:t>
      </w:r>
      <w:r>
        <w:rPr>
          <w:rFonts w:ascii="Arial" w:hAnsi="Arial" w:cs="Arial"/>
          <w:sz w:val="14"/>
          <w:szCs w:val="14"/>
        </w:rPr>
        <w:t>2)</w:t>
      </w:r>
      <w:r w:rsidRPr="001E5260">
        <w:rPr>
          <w:rFonts w:ascii="Arial" w:hAnsi="Arial" w:cs="Arial"/>
          <w:sz w:val="14"/>
          <w:szCs w:val="16"/>
        </w:rPr>
        <w:t xml:space="preserve">, </w:t>
      </w:r>
      <w:r w:rsidRPr="005970AD">
        <w:rPr>
          <w:rFonts w:ascii="Arial" w:hAnsi="Arial" w:cs="Arial"/>
          <w:sz w:val="14"/>
          <w:szCs w:val="16"/>
          <w:u w:val="single"/>
        </w:rPr>
        <w:t>audiência virtual</w:t>
      </w:r>
      <w:r w:rsidRPr="001E5260">
        <w:rPr>
          <w:rFonts w:ascii="Arial" w:hAnsi="Arial" w:cs="Arial"/>
          <w:sz w:val="14"/>
          <w:szCs w:val="16"/>
        </w:rPr>
        <w:t xml:space="preserve"> é </w:t>
      </w:r>
      <w:r>
        <w:rPr>
          <w:rFonts w:ascii="Arial" w:hAnsi="Arial" w:cs="Arial"/>
          <w:sz w:val="14"/>
          <w:szCs w:val="16"/>
        </w:rPr>
        <w:t>aquela na</w:t>
      </w:r>
      <w:r w:rsidRPr="001E5260">
        <w:rPr>
          <w:rFonts w:ascii="Arial" w:hAnsi="Arial" w:cs="Arial"/>
          <w:sz w:val="14"/>
          <w:szCs w:val="16"/>
        </w:rPr>
        <w:t xml:space="preserve"> qual todos</w:t>
      </w:r>
      <w:r>
        <w:rPr>
          <w:rFonts w:ascii="Arial" w:hAnsi="Arial" w:cs="Arial"/>
          <w:sz w:val="14"/>
          <w:szCs w:val="16"/>
        </w:rPr>
        <w:t>(as)</w:t>
      </w:r>
      <w:r w:rsidRPr="001E5260">
        <w:rPr>
          <w:rFonts w:ascii="Arial" w:hAnsi="Arial" w:cs="Arial"/>
          <w:sz w:val="14"/>
          <w:szCs w:val="16"/>
        </w:rPr>
        <w:t xml:space="preserve"> participam por videoconferência ou na forma telepresencial; </w:t>
      </w:r>
      <w:r w:rsidRPr="005970AD">
        <w:rPr>
          <w:rFonts w:ascii="Arial" w:hAnsi="Arial" w:cs="Arial"/>
          <w:sz w:val="14"/>
          <w:szCs w:val="16"/>
          <w:u w:val="single"/>
        </w:rPr>
        <w:t>videoconferência</w:t>
      </w:r>
      <w:r>
        <w:rPr>
          <w:rFonts w:ascii="Arial" w:hAnsi="Arial" w:cs="Arial"/>
          <w:sz w:val="14"/>
          <w:szCs w:val="16"/>
        </w:rPr>
        <w:t xml:space="preserve"> é a</w:t>
      </w:r>
      <w:r w:rsidRPr="001E5260">
        <w:rPr>
          <w:rFonts w:ascii="Arial" w:hAnsi="Arial" w:cs="Arial"/>
          <w:sz w:val="14"/>
          <w:szCs w:val="16"/>
        </w:rPr>
        <w:t xml:space="preserve"> </w:t>
      </w:r>
      <w:r w:rsidRPr="00346B5B">
        <w:rPr>
          <w:rFonts w:ascii="Arial" w:hAnsi="Arial" w:cs="Arial"/>
          <w:sz w:val="14"/>
          <w:szCs w:val="16"/>
        </w:rPr>
        <w:t>comunicação à distância realizada em ambientes de unidades judiciais ou estabelecimentos prisionais</w:t>
      </w:r>
      <w:r w:rsidRPr="001E5260">
        <w:rPr>
          <w:rFonts w:ascii="Arial" w:hAnsi="Arial" w:cs="Arial"/>
          <w:sz w:val="14"/>
          <w:szCs w:val="16"/>
        </w:rPr>
        <w:t xml:space="preserve">; </w:t>
      </w:r>
      <w:r w:rsidRPr="005970AD">
        <w:rPr>
          <w:rFonts w:ascii="Arial" w:hAnsi="Arial" w:cs="Arial"/>
          <w:sz w:val="14"/>
          <w:szCs w:val="16"/>
          <w:u w:val="single"/>
        </w:rPr>
        <w:t>audiência telepresencial</w:t>
      </w:r>
      <w:r w:rsidRPr="001E5260">
        <w:rPr>
          <w:rFonts w:ascii="Arial" w:hAnsi="Arial" w:cs="Arial"/>
          <w:sz w:val="14"/>
          <w:szCs w:val="16"/>
        </w:rPr>
        <w:t xml:space="preserve"> é </w:t>
      </w:r>
      <w:r>
        <w:rPr>
          <w:rFonts w:ascii="Arial" w:hAnsi="Arial" w:cs="Arial"/>
          <w:sz w:val="14"/>
          <w:szCs w:val="16"/>
        </w:rPr>
        <w:t xml:space="preserve">o </w:t>
      </w:r>
      <w:r w:rsidRPr="00346B5B">
        <w:rPr>
          <w:rFonts w:ascii="Arial" w:hAnsi="Arial" w:cs="Arial"/>
          <w:sz w:val="14"/>
          <w:szCs w:val="16"/>
        </w:rPr>
        <w:t>ato realizado a partir de ambiente físico externo às unidades judiciais</w:t>
      </w:r>
      <w:r>
        <w:rPr>
          <w:rFonts w:ascii="Arial" w:hAnsi="Arial" w:cs="Arial"/>
          <w:sz w:val="14"/>
          <w:szCs w:val="16"/>
        </w:rPr>
        <w:t xml:space="preserve">; </w:t>
      </w:r>
      <w:r w:rsidRPr="005970AD">
        <w:rPr>
          <w:rFonts w:ascii="Arial" w:hAnsi="Arial" w:cs="Arial"/>
          <w:sz w:val="14"/>
          <w:szCs w:val="16"/>
          <w:u w:val="single"/>
        </w:rPr>
        <w:t>audiência semipresencial</w:t>
      </w:r>
      <w:r w:rsidRPr="00B8244D"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4"/>
          <w:szCs w:val="16"/>
        </w:rPr>
        <w:t xml:space="preserve">é a que </w:t>
      </w:r>
      <w:r w:rsidRPr="00B8244D">
        <w:rPr>
          <w:rFonts w:ascii="Arial" w:hAnsi="Arial" w:cs="Arial"/>
          <w:sz w:val="14"/>
          <w:szCs w:val="16"/>
        </w:rPr>
        <w:t>ocorre quando, ao menos, uma pessoa comparece fisicamente à unidade judicial para participar do ato processual e as demais participam por videoconferência ou na forma telepresencial.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55D"/>
    <w:rsid w:val="00026066"/>
    <w:rsid w:val="00287273"/>
    <w:rsid w:val="00340CD8"/>
    <w:rsid w:val="0038155D"/>
    <w:rsid w:val="00470A99"/>
    <w:rsid w:val="004B4A59"/>
    <w:rsid w:val="00711C37"/>
    <w:rsid w:val="007808D5"/>
    <w:rsid w:val="007F3FF5"/>
    <w:rsid w:val="007F778D"/>
    <w:rsid w:val="008216D2"/>
    <w:rsid w:val="00834C17"/>
    <w:rsid w:val="0093338B"/>
    <w:rsid w:val="00974E7D"/>
    <w:rsid w:val="00A67B93"/>
    <w:rsid w:val="00AE1A7C"/>
    <w:rsid w:val="00C755FE"/>
    <w:rsid w:val="00C86BB2"/>
    <w:rsid w:val="00CD649E"/>
    <w:rsid w:val="00D028A1"/>
    <w:rsid w:val="00D96A62"/>
    <w:rsid w:val="00E26D34"/>
    <w:rsid w:val="00ED1E80"/>
    <w:rsid w:val="00EF5F15"/>
    <w:rsid w:val="00FE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8166B"/>
  <w15:chartTrackingRefBased/>
  <w15:docId w15:val="{0E193E4C-9310-4535-9F89-57F595EE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5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38155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38155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8155D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38155D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8155D"/>
    <w:pPr>
      <w:ind w:left="720"/>
      <w:contextualSpacing/>
      <w:jc w:val="both"/>
    </w:pPr>
    <w:rPr>
      <w:rFonts w:ascii="Arial" w:hAnsi="Arial"/>
    </w:rPr>
  </w:style>
  <w:style w:type="paragraph" w:styleId="Reviso">
    <w:name w:val="Revision"/>
    <w:hidden/>
    <w:uiPriority w:val="99"/>
    <w:semiHidden/>
    <w:rsid w:val="0038155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26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6066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Fontepargpadro"/>
    <w:rsid w:val="00A67B93"/>
  </w:style>
  <w:style w:type="paragraph" w:customStyle="1" w:styleId="paragraph">
    <w:name w:val="paragraph"/>
    <w:basedOn w:val="Normal"/>
    <w:rsid w:val="00CD6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op">
    <w:name w:val="eop"/>
    <w:basedOn w:val="Fontepargpadro"/>
    <w:rsid w:val="00CD649E"/>
  </w:style>
  <w:style w:type="paragraph" w:styleId="SemEspaamento">
    <w:name w:val="No Spacing"/>
    <w:uiPriority w:val="1"/>
    <w:qFormat/>
    <w:rsid w:val="007F3FF5"/>
    <w:pPr>
      <w:spacing w:after="0" w:line="240" w:lineRule="auto"/>
      <w:jc w:val="both"/>
    </w:pPr>
    <w:rPr>
      <w:rFonts w:ascii="Arial" w:hAnsi="Arial"/>
    </w:rPr>
  </w:style>
  <w:style w:type="character" w:styleId="Refdecomentrio">
    <w:name w:val="annotation reference"/>
    <w:basedOn w:val="Fontepargpadro"/>
    <w:uiPriority w:val="99"/>
    <w:semiHidden/>
    <w:unhideWhenUsed/>
    <w:rsid w:val="00834C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34C1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34C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3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youtu.be/H9FhN10uuRw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WnqoRcZ_jHg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rojudi.tjpr.jus.br/projudi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tjpr.jus.br/endereco-de-orgaos-do-judiciari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31431D8AFA98B438C4B2F481894B047" ma:contentTypeVersion="13" ma:contentTypeDescription="Crie um novo documento." ma:contentTypeScope="" ma:versionID="9efb8bac40d88748edf86f74473d12e4">
  <xsd:schema xmlns:xsd="http://www.w3.org/2001/XMLSchema" xmlns:xs="http://www.w3.org/2001/XMLSchema" xmlns:p="http://schemas.microsoft.com/office/2006/metadata/properties" xmlns:ns3="2246e612-5dbc-4117-89c9-cf1962a17e17" xmlns:ns4="9e0d4eaf-ed6c-4146-abe9-f23e03bcbf46" targetNamespace="http://schemas.microsoft.com/office/2006/metadata/properties" ma:root="true" ma:fieldsID="6e3c8e21a7859c8e6310ab3f36bf0aa2" ns3:_="" ns4:_="">
    <xsd:import namespace="2246e612-5dbc-4117-89c9-cf1962a17e17"/>
    <xsd:import namespace="9e0d4eaf-ed6c-4146-abe9-f23e03bcbf4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6e612-5dbc-4117-89c9-cf1962a17e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d4eaf-ed6c-4146-abe9-f23e03bcbf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41C599-C64C-4775-907B-3D6191CB614E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dcmitype/"/>
    <ds:schemaRef ds:uri="2246e612-5dbc-4117-89c9-cf1962a17e17"/>
    <ds:schemaRef ds:uri="http://schemas.microsoft.com/office/2006/documentManagement/types"/>
    <ds:schemaRef ds:uri="9e0d4eaf-ed6c-4146-abe9-f23e03bcbf46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17EDAC8-D7E8-43F4-A1DB-842510D22E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A3262-EDC2-44B7-B6E8-A7E0B52E2E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46e612-5dbc-4117-89c9-cf1962a17e17"/>
    <ds:schemaRef ds:uri="9e0d4eaf-ed6c-4146-abe9-f23e03bcb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968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Grossi</dc:creator>
  <cp:keywords/>
  <dc:description/>
  <cp:lastModifiedBy>Rocela Scholles</cp:lastModifiedBy>
  <cp:revision>22</cp:revision>
  <dcterms:created xsi:type="dcterms:W3CDTF">2022-10-05T18:30:00Z</dcterms:created>
  <dcterms:modified xsi:type="dcterms:W3CDTF">2023-11-18T22:30:00Z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0x010100F31431D8AFA98B438C4B2F481894B047</vt:lpwstr>
  </property>
</Properties>
</file>