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2C536" w14:textId="48F80BA8" w:rsidR="0026560C" w:rsidRPr="0026560C" w:rsidRDefault="0026560C" w:rsidP="0026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60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471467DB" w14:textId="77777777" w:rsidR="0026560C" w:rsidRPr="0026560C" w:rsidRDefault="0026560C" w:rsidP="0026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60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BE5848C" w14:textId="77777777" w:rsidR="0026560C" w:rsidRPr="00A4305A" w:rsidRDefault="0026560C" w:rsidP="002656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4305A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A4305A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> </w:t>
      </w:r>
      <w:r w:rsidRPr="00A4305A">
        <w:rPr>
          <w:rFonts w:ascii="Arial" w:eastAsia="Times New Roman" w:hAnsi="Arial" w:cs="Arial"/>
          <w:b/>
          <w:bCs/>
          <w:u w:val="single"/>
          <w:lang w:eastAsia="pt-BR"/>
        </w:rPr>
        <w:t>INTIMAÇÃO DE SENTENÇA</w:t>
      </w:r>
    </w:p>
    <w:p w14:paraId="2F1AF80E" w14:textId="77777777" w:rsidR="0026560C" w:rsidRPr="0026560C" w:rsidRDefault="0026560C" w:rsidP="00265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6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2656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2656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</w:t>
      </w:r>
      <w:r w:rsidR="007D0C2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 (DEZ) DIAS</w:t>
      </w:r>
    </w:p>
    <w:p w14:paraId="38AAFB0A" w14:textId="57C01314" w:rsidR="0026560C" w:rsidRPr="0026560C" w:rsidRDefault="0026560C" w:rsidP="0026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60C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005879A6" w:rsidRPr="0026560C">
        <w:rPr>
          <w:rFonts w:ascii="Arial" w:eastAsia="Times New Roman" w:hAnsi="Arial" w:cs="Arial"/>
          <w:sz w:val="18"/>
          <w:szCs w:val="18"/>
          <w:lang w:eastAsia="pt-BR"/>
        </w:rPr>
        <w:t>qu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>e virem</w:t>
      </w:r>
      <w:r w:rsidR="005879A6"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ou dele </w:t>
      </w:r>
      <w:r w:rsidR="005879A6"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tiverem 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>conhecimento que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26560C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6560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5879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26560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9, CNFJ </w:t>
      </w:r>
      <w:r w:rsidR="008B7B6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– Prov. </w:t>
      </w:r>
      <w:r w:rsidRPr="0026560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2656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2656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656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3645DC" w:rsidRPr="003645D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3645DC" w:rsidRPr="003645D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parteSelecionada.getNomeParteProcessoComDocumento</w:t>
      </w:r>
      <w:proofErr w:type="spellEnd"/>
      <w:r w:rsidR="003645DC" w:rsidRPr="003645D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B7B6C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002656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26560C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 acerca da sentença proferida no feito (art. 391, CPP), a qual </w:t>
      </w:r>
    </w:p>
    <w:p w14:paraId="10B46923" w14:textId="77777777" w:rsidR="0026560C" w:rsidRPr="002A526A" w:rsidRDefault="0026560C" w:rsidP="00265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A526A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pt-BR"/>
        </w:rPr>
        <w:t>***ESCOLHER UMA DAS OPÇÕES ABAIXO:***</w:t>
      </w:r>
    </w:p>
    <w:p w14:paraId="74322F3D" w14:textId="77777777" w:rsidR="003645DC" w:rsidRDefault="003645DC" w:rsidP="003645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4B3AF6" w14:textId="387A0966" w:rsidR="0026560C" w:rsidRPr="0026560C" w:rsidRDefault="0026560C" w:rsidP="0036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[condenou o(a)(s) réu(ré)(s) nas sanções do </w:t>
      </w:r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#set($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 xml:space="preserve"> = $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parteSelecionada.getPenasSentencaAtiva</w:t>
      </w:r>
      <w:proofErr w:type="spellEnd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()) #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($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) #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foreach</w:t>
      </w:r>
      <w:proofErr w:type="spellEnd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( $pena in $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penasSentenca</w:t>
      </w:r>
      <w:proofErr w:type="spellEnd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) $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pena.getDescricaoCompletaComArtigoResumido</w:t>
      </w:r>
      <w:proofErr w:type="spellEnd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() #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else</w:t>
      </w:r>
      <w:proofErr w:type="spellEnd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 xml:space="preserve"> Sem Sentença #end</w:t>
      </w:r>
      <w:r w:rsidR="003645DC">
        <w:rPr>
          <w:rFonts w:ascii="Arial" w:eastAsia="Times New Roman" w:hAnsi="Arial" w:cs="Arial"/>
          <w:sz w:val="18"/>
          <w:szCs w:val="18"/>
          <w:lang w:eastAsia="pt-BR"/>
        </w:rPr>
        <w:t xml:space="preserve"> na data de </w:t>
      </w:r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3645DC" w:rsidRPr="003645DC">
        <w:rPr>
          <w:rFonts w:ascii="Arial" w:eastAsia="Times New Roman" w:hAnsi="Arial" w:cs="Arial"/>
          <w:sz w:val="18"/>
          <w:szCs w:val="18"/>
          <w:lang w:eastAsia="pt-BR"/>
        </w:rPr>
        <w:t>parteSentenciadaDataPublicacaoSentenca</w:t>
      </w:r>
      <w:proofErr w:type="spellEnd"/>
      <w:r w:rsidRPr="002656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sendo substituída por ******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>, sendo transcrito sucintamente o conteúdo da sentença:</w:t>
      </w:r>
      <w:r w:rsidRPr="002656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“</w:t>
      </w:r>
      <w:proofErr w:type="spellStart"/>
      <w:r w:rsidRPr="002656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xxxxxxxtranscriçãoxxxxxxxx</w:t>
      </w:r>
      <w:proofErr w:type="spellEnd"/>
      <w:r w:rsidRPr="002656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” </w:t>
      </w:r>
      <w:r w:rsidRPr="0026560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o relato da matéria de fato, se necessário, será feito com terminologia concisa e adequada, evitando-se expor a intimidade das partes envolvidas ou de terceiros, em conformidade com o art. </w:t>
      </w:r>
      <w:r w:rsidR="005879A6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26560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 **)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, em conformidade com o art. 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>810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do C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 xml:space="preserve">ódigo de 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 xml:space="preserve">ormas do 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>F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 xml:space="preserve">oro 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>J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>udicial do TJPR (Provimento nº 316/2022).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] </w:t>
      </w:r>
    </w:p>
    <w:p w14:paraId="1521B654" w14:textId="77777777" w:rsidR="003645DC" w:rsidRDefault="003645DC" w:rsidP="0026560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5C6884" w14:textId="7EA8B862" w:rsidR="0026560C" w:rsidRPr="0026560C" w:rsidRDefault="0026560C" w:rsidP="0026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60C">
        <w:rPr>
          <w:rFonts w:ascii="Arial" w:eastAsia="Times New Roman" w:hAnsi="Arial" w:cs="Arial"/>
          <w:sz w:val="18"/>
          <w:szCs w:val="18"/>
          <w:lang w:eastAsia="pt-BR"/>
        </w:rPr>
        <w:t>[absolveu o(s) réu(s) em conformidade com o art.</w:t>
      </w:r>
      <w:r w:rsidRPr="0026560C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2656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 do Código de Processo Penal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, e de que possui o </w:t>
      </w:r>
      <w:r w:rsidRPr="002656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 xml:space="preserve"> para recorrer (art. 593, CPP), ou </w:t>
      </w:r>
      <w:r w:rsidRPr="002656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15 (quinze) dias</w:t>
      </w:r>
      <w:r w:rsidRPr="0026560C">
        <w:rPr>
          <w:rFonts w:ascii="Arial" w:eastAsia="Times New Roman" w:hAnsi="Arial" w:cs="Arial"/>
          <w:sz w:val="18"/>
          <w:szCs w:val="18"/>
          <w:lang w:eastAsia="pt-BR"/>
        </w:rPr>
        <w:t>, contados do término do prazo para o Ministério Público, caso este não interponha apelação no prazo legal (art. 598, CPP).]</w:t>
      </w:r>
    </w:p>
    <w:p w14:paraId="79226C09" w14:textId="77777777" w:rsidR="003645DC" w:rsidRPr="00A4305A" w:rsidRDefault="003645DC" w:rsidP="003645D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E74C3C"/>
          <w:sz w:val="18"/>
          <w:szCs w:val="18"/>
          <w:lang w:eastAsia="pt-BR"/>
        </w:rPr>
      </w:pPr>
    </w:p>
    <w:p w14:paraId="3BB8CE48" w14:textId="77777777" w:rsidR="005E24AC" w:rsidRPr="00A4305A" w:rsidRDefault="0026560C" w:rsidP="003645D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t-BR"/>
        </w:rPr>
      </w:pPr>
      <w:r w:rsidRPr="00A4305A">
        <w:rPr>
          <w:rFonts w:ascii="Arial" w:eastAsia="Times New Roman" w:hAnsi="Arial" w:cs="Arial"/>
          <w:b/>
          <w:bCs/>
          <w:i/>
          <w:iCs/>
          <w:color w:val="E74C3C"/>
          <w:sz w:val="18"/>
          <w:szCs w:val="18"/>
          <w:lang w:eastAsia="pt-BR"/>
        </w:rPr>
        <w:t>*</w:t>
      </w:r>
      <w:r w:rsidRPr="00A4305A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t-BR"/>
        </w:rPr>
        <w:t>*****</w:t>
      </w:r>
    </w:p>
    <w:p w14:paraId="6FEBED35" w14:textId="3CC765B9" w:rsidR="00A4305A" w:rsidRDefault="003645DC" w:rsidP="003645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F18EB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5879A6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AF18E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8979E8A" w14:textId="4C30319B" w:rsidR="003645DC" w:rsidRPr="003E18F6" w:rsidRDefault="003645DC" w:rsidP="00364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8F6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E18F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E18F6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2BA9E4FB" w14:textId="77777777" w:rsidR="0026560C" w:rsidRPr="00A4305A" w:rsidRDefault="0026560C" w:rsidP="00364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4305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4BB6977F" w14:textId="44FA31D8" w:rsidR="004311A6" w:rsidRDefault="0026560C" w:rsidP="00A4305A">
      <w:pPr>
        <w:spacing w:after="0" w:line="240" w:lineRule="auto"/>
        <w:jc w:val="both"/>
      </w:pPr>
      <w:r w:rsidRPr="00A4305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A4305A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A4305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A4305A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5879A6" w:rsidRPr="00A4305A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A4305A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A4305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A4305A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Start w:id="0" w:name="_GoBack"/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C"/>
    <w:rsid w:val="000E7E0F"/>
    <w:rsid w:val="0026560C"/>
    <w:rsid w:val="002A526A"/>
    <w:rsid w:val="003645DC"/>
    <w:rsid w:val="005879A6"/>
    <w:rsid w:val="005E24AC"/>
    <w:rsid w:val="007D0C26"/>
    <w:rsid w:val="008B7B6C"/>
    <w:rsid w:val="00916750"/>
    <w:rsid w:val="00A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D1B5"/>
  <w15:chartTrackingRefBased/>
  <w15:docId w15:val="{43C61F5D-BC7E-4F75-9A58-54DBC48B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587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C9DCE-E1BE-4270-8804-F8A71A74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59610-70D9-4DBD-9802-A92912AB0B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915FA-4517-4F92-9765-A77F98BBA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</Words>
  <Characters>2144</Characters>
  <Application>Microsoft Office Word</Application>
  <DocSecurity>0</DocSecurity>
  <Lines>17</Lines>
  <Paragraphs>5</Paragraphs>
  <ScaleCrop>false</ScaleCrop>
  <Company>Tribunal de Justiça do Estado do Paraná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2021-10-25T17:22:00Z</dcterms:created>
  <dcterms:modified xsi:type="dcterms:W3CDTF">2023-06-29T16:37:00Z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