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971D73" w:rsidRPr="00971D73" w:rsidRDefault="00971D73" w:rsidP="00971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D7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1D7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71D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971D73" w:rsidRPr="00971D73" w:rsidRDefault="00971D73" w:rsidP="00971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D7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1D7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71D73" w:rsidRPr="00971D73" w:rsidRDefault="00971D73" w:rsidP="00971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D7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1D7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71D73" w:rsidRPr="00971D73" w14:paraId="24213699" w14:textId="77777777" w:rsidTr="00971D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186C405D" w:rsidR="00971D73" w:rsidRPr="00971D73" w:rsidRDefault="00971D73" w:rsidP="00971D73">
            <w:pPr>
              <w:spacing w:after="0" w:line="240" w:lineRule="auto"/>
              <w:divId w:val="131132746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5D0C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D0C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971D73" w:rsidRPr="00971D73" w14:paraId="2A6F92B2" w14:textId="77777777" w:rsidTr="00971D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7A60D99B" w:rsidR="00971D73" w:rsidRPr="00971D73" w:rsidRDefault="00971D73" w:rsidP="0097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F30E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30E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971D7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71D7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71D7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71D7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71D7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71D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71D73" w:rsidRPr="00971D73" w14:paraId="271B56A7" w14:textId="77777777" w:rsidTr="00971D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971D73" w:rsidRPr="00971D73" w:rsidRDefault="00971D73" w:rsidP="0097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D7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71D7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44EABFF6" w:rsidR="00971D73" w:rsidRPr="00971D73" w:rsidRDefault="00AC65F2" w:rsidP="0097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8D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628D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628D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628D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628D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971D73" w:rsidRPr="00B628D7">
        <w:rPr>
          <w:rFonts w:ascii="Arial" w:eastAsia="Times New Roman" w:hAnsi="Arial" w:cs="Arial"/>
          <w:lang w:eastAsia="pt-BR"/>
        </w:rPr>
        <w:br/>
      </w:r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971D73" w:rsidRPr="00971D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F04C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F04C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6FA5EC3" w14:textId="54931D38" w:rsidR="007F2966" w:rsidRPr="00F04CFA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AD4DBF1" w14:textId="0C4385D3" w:rsidR="007F2966" w:rsidRPr="00F04CFA" w:rsidRDefault="007F2966" w:rsidP="007F29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04CF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F04CFA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2627812B" w14:textId="77777777" w:rsidR="007F2966" w:rsidRPr="00F04CFA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223580F5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7F2966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7F2966" w:rsidRPr="00F04CFA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47DE8996" w14:textId="732E650E" w:rsidR="00971D73" w:rsidRPr="00F04CFA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F2966"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7F2966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>, informando-a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de que está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B628D7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B628D7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sendo chamada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ao processo nos autos em epígrafe, em trâmite neste Juízo, conforme denúncia e despacho cujas cópias seguem em anexo, devendo acompanhar todos os atos processuais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0CF06F8" w14:textId="77777777" w:rsidR="007F2966" w:rsidRPr="00B628D7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8D4E0D" w14:textId="55E7C8F0" w:rsidR="007F2966" w:rsidRPr="00F04CFA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7F2966" w:rsidRPr="00F04C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para que</w:t>
      </w:r>
      <w:r w:rsidR="007F2966" w:rsidRPr="00F04CF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81E7BF7" w14:textId="6F3166AC" w:rsidR="00971D73" w:rsidRPr="00B628D7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628D7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>presente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1D73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RESPOSTA À ACUSAÇÃO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por escrito,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971D73" w:rsidRPr="00B628D7">
        <w:rPr>
          <w:rFonts w:ascii="Arial" w:eastAsia="Times New Roman" w:hAnsi="Arial" w:cs="Arial"/>
          <w:b/>
          <w:sz w:val="18"/>
          <w:szCs w:val="18"/>
          <w:lang w:eastAsia="pt-BR"/>
        </w:rPr>
        <w:t>10 (dez) dias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>, nos moldes do art. 406 do Código de Processo Penal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. Para tal, é necessário constituir defensor, oportunidade em que </w:t>
      </w:r>
      <w:proofErr w:type="gramStart"/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>poderá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proofErr w:type="gramEnd"/>
      <w:r w:rsidR="00B628D7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B628D7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arguir preliminares e alegar tudo que interesse à defesa, oferecer documentos e justificações, especificar as provas pretendidas e arrolar testemunhas, até o máximo de 8 (oito), qualificando-as e requerendo sua intimação, quando necessário;</w:t>
      </w:r>
    </w:p>
    <w:p w14:paraId="2B56FE3F" w14:textId="5B72CEF5" w:rsidR="00971D73" w:rsidRPr="00F04CFA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</w:t>
      </w:r>
      <w:r w:rsidR="00971D73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>Opte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por apresentar declarações escritas em substituição às oitivas em audiência, c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>aso pretenda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arrolar testemunhas/informantes para depor exclusivamente sobre sua vida pregressa, eis que tais provas possuem a mesma valia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9B6966B" w14:textId="77777777" w:rsidR="007F2966" w:rsidRPr="00B628D7" w:rsidRDefault="007F2966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A5A569" w14:textId="623397CF" w:rsidR="007F2966" w:rsidRPr="00F04CFA" w:rsidRDefault="007F2966" w:rsidP="00DD66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971D73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INDAGAÇÃO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>se possui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advogado(a) constituído(a) ou condições de contratá-lo(a) para representá-la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nos autos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AFC7C46" w14:textId="68BD3F83" w:rsidR="00F04CFA" w:rsidRPr="00F04CFA" w:rsidRDefault="007F2966" w:rsidP="00DD66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628D7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DD6654" w:rsidRPr="00B628D7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>, inform</w:t>
      </w:r>
      <w:r w:rsidR="00F04CFA" w:rsidRPr="00F04CFA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que será nomeado(a) defensor(a) pelo Juízo para atuar em prol de seus interesses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09A73D6" w14:textId="40AC6C73" w:rsidR="009D50E1" w:rsidRPr="00F04CFA" w:rsidRDefault="00F04CFA" w:rsidP="00DD66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628D7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="00B628D7"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B628D7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D6654" w:rsidRPr="00B628D7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</w:t>
      </w:r>
      <w:r w:rsidR="00B628D7">
        <w:rPr>
          <w:rFonts w:ascii="Arial" w:eastAsia="Times New Roman" w:hAnsi="Arial" w:cs="Arial"/>
          <w:sz w:val="18"/>
          <w:szCs w:val="18"/>
          <w:u w:val="single"/>
          <w:lang w:eastAsia="pt-BR"/>
        </w:rPr>
        <w:t>(m)</w:t>
      </w:r>
      <w:r w:rsidR="00DD6654" w:rsidRPr="00B628D7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possuir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EC1C043" w14:textId="77777777" w:rsidR="00F04CFA" w:rsidRPr="00F04CFA" w:rsidRDefault="00F04CFA" w:rsidP="00DD66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AA21C2" w14:textId="118B597F" w:rsidR="00DD6654" w:rsidRPr="00F04CFA" w:rsidRDefault="007307AD" w:rsidP="00DD66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971D73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F04CFA"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="00F04CFA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F04CFA" w:rsidRPr="00F04CFA">
        <w:rPr>
          <w:rFonts w:ascii="Arial" w:eastAsia="Times New Roman" w:hAnsi="Arial" w:cs="Arial"/>
          <w:bCs/>
          <w:sz w:val="18"/>
          <w:szCs w:val="18"/>
          <w:lang w:eastAsia="pt-BR"/>
        </w:rPr>
        <w:t>de</w:t>
      </w:r>
      <w:r w:rsidR="00F04CFA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F04CFA" w:rsidRPr="00F04CF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</w:t>
      </w:r>
      <w:r w:rsidR="00DD6654" w:rsidRPr="00F04CFA">
        <w:rPr>
          <w:rFonts w:ascii="Arial" w:eastAsia="Times New Roman" w:hAnsi="Arial" w:cs="Arial"/>
          <w:sz w:val="18"/>
          <w:szCs w:val="18"/>
          <w:lang w:eastAsia="pt-BR"/>
        </w:rPr>
        <w:t>será nomeado(a) defensor(a) para oferecê-la (art. 408, CPP)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AC2A87B" w14:textId="44345FC5" w:rsidR="00DD6654" w:rsidRPr="00F04CFA" w:rsidRDefault="00DD6654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48FA09" w14:textId="15040F52" w:rsidR="00971D73" w:rsidRPr="00F04CFA" w:rsidRDefault="007307AD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971D73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1D73"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F04CFA"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1D73" w:rsidRPr="00F04CF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que deverá comunicar ao Juízo eventuais mudanças de endereço, sob pena de, nas fases subsequentes, o processo seguir </w:t>
      </w:r>
      <w:r w:rsidR="00B628D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971D73" w:rsidRPr="00F04CF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sua revelia </w:t>
      </w:r>
      <w:r w:rsidR="00971D73" w:rsidRPr="00F04CFA">
        <w:rPr>
          <w:rFonts w:ascii="Arial" w:eastAsia="Times New Roman" w:hAnsi="Arial" w:cs="Arial"/>
          <w:sz w:val="18"/>
          <w:szCs w:val="18"/>
          <w:lang w:eastAsia="pt-BR"/>
        </w:rPr>
        <w:t>(art. 367, CPP)</w:t>
      </w:r>
      <w:r w:rsidR="00D55F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8DB189B" w14:textId="77777777" w:rsidR="00F04CFA" w:rsidRPr="00B628D7" w:rsidRDefault="00F04CFA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A4784B" w14:textId="3CCCDE12" w:rsidR="00971D73" w:rsidRPr="00F04CFA" w:rsidRDefault="007307AD" w:rsidP="2EA343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7D3FEB5F" w:rsidRPr="00F04C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04CFA" w:rsidRPr="00B628D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 POR HORA CERTA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, caso </w:t>
      </w:r>
      <w:proofErr w:type="gramStart"/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>a) Oficial de Justiça verifique</w:t>
      </w:r>
      <w:r w:rsidR="7D3FEB5F" w:rsidRPr="00F04CF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>que 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se oculta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para não ser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 xml:space="preserve"> citada</w:t>
      </w:r>
      <w:r w:rsidR="00B628D7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7D3FEB5F" w:rsidRPr="00F04CFA">
        <w:rPr>
          <w:rFonts w:ascii="Arial" w:eastAsia="Times New Roman" w:hAnsi="Arial" w:cs="Arial"/>
          <w:sz w:val="18"/>
          <w:szCs w:val="18"/>
          <w:lang w:eastAsia="pt-BR"/>
        </w:rPr>
        <w:t>, fato que deve ser detalhadamente certificado, nos termos do art. 362 do Código de Processo Penal.</w:t>
      </w:r>
    </w:p>
    <w:p w14:paraId="3ED3828F" w14:textId="53446B75" w:rsidR="00F04CFA" w:rsidRPr="00F04CFA" w:rsidRDefault="00F04CFA" w:rsidP="2EA343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E12324" w14:textId="470CA766" w:rsidR="00F04CFA" w:rsidRPr="00F04CFA" w:rsidRDefault="007307AD" w:rsidP="00F04CFA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7</w:t>
      </w:r>
      <w:r w:rsidR="00F04CFA" w:rsidRPr="00F04CFA">
        <w:rPr>
          <w:rFonts w:cs="Arial"/>
          <w:b/>
          <w:bCs/>
          <w:sz w:val="18"/>
          <w:szCs w:val="18"/>
        </w:rPr>
        <w:t xml:space="preserve">. </w:t>
      </w:r>
      <w:r w:rsidR="00F04CFA" w:rsidRPr="00F04CF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F04CFA" w:rsidRPr="00F04CFA">
        <w:rPr>
          <w:rStyle w:val="normaltextrun"/>
          <w:rFonts w:cs="Arial"/>
          <w:sz w:val="18"/>
          <w:szCs w:val="18"/>
        </w:rPr>
        <w:t xml:space="preserve"> </w:t>
      </w:r>
      <w:r w:rsidR="00F04CFA" w:rsidRPr="00F04CF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90DD9D2" w14:textId="77777777" w:rsidR="00F04CFA" w:rsidRPr="00F04CFA" w:rsidRDefault="00F04CFA" w:rsidP="00F04CFA">
      <w:pPr>
        <w:pStyle w:val="SemEspaamento"/>
        <w:rPr>
          <w:rFonts w:cs="Arial"/>
          <w:bCs/>
          <w:sz w:val="18"/>
          <w:szCs w:val="18"/>
        </w:rPr>
      </w:pPr>
      <w:r w:rsidRPr="00F04CFA">
        <w:rPr>
          <w:rFonts w:cs="Arial"/>
          <w:bCs/>
          <w:sz w:val="18"/>
          <w:szCs w:val="18"/>
        </w:rPr>
        <w:t>TELEFONE CELULAR (___</w:t>
      </w:r>
      <w:proofErr w:type="gramStart"/>
      <w:r w:rsidRPr="00F04CFA">
        <w:rPr>
          <w:rFonts w:cs="Arial"/>
          <w:bCs/>
          <w:sz w:val="18"/>
          <w:szCs w:val="18"/>
        </w:rPr>
        <w:t>_)_</w:t>
      </w:r>
      <w:proofErr w:type="gramEnd"/>
      <w:r w:rsidRPr="00F04CF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F04CFA">
        <w:rPr>
          <w:rFonts w:cs="Arial"/>
          <w:bCs/>
          <w:sz w:val="18"/>
          <w:szCs w:val="18"/>
        </w:rPr>
        <w:t xml:space="preserve">(  </w:t>
      </w:r>
      <w:proofErr w:type="gramEnd"/>
      <w:r w:rsidRPr="00F04CFA">
        <w:rPr>
          <w:rFonts w:cs="Arial"/>
          <w:bCs/>
          <w:sz w:val="18"/>
          <w:szCs w:val="18"/>
        </w:rPr>
        <w:t xml:space="preserve"> ) SIM (   ) NÃO</w:t>
      </w:r>
    </w:p>
    <w:p w14:paraId="336A1A8B" w14:textId="77777777" w:rsidR="00F04CFA" w:rsidRPr="00F04CFA" w:rsidRDefault="00F04CFA" w:rsidP="00F04CFA">
      <w:pPr>
        <w:pStyle w:val="SemEspaamento"/>
        <w:rPr>
          <w:rFonts w:cs="Arial"/>
          <w:bCs/>
          <w:sz w:val="18"/>
          <w:szCs w:val="18"/>
        </w:rPr>
      </w:pPr>
      <w:r w:rsidRPr="00F04CFA">
        <w:rPr>
          <w:rFonts w:cs="Arial"/>
          <w:bCs/>
          <w:sz w:val="18"/>
          <w:szCs w:val="18"/>
        </w:rPr>
        <w:t>E-MAIL _________________________________________________</w:t>
      </w:r>
    </w:p>
    <w:p w14:paraId="02DB5A99" w14:textId="08890464" w:rsidR="00F04CFA" w:rsidRPr="00F04CFA" w:rsidRDefault="00F04CFA" w:rsidP="00F04C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4CF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F04CF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F04CFA">
        <w:rPr>
          <w:rFonts w:ascii="Arial" w:hAnsi="Arial" w:cs="Arial"/>
          <w:bCs/>
          <w:sz w:val="18"/>
          <w:szCs w:val="18"/>
        </w:rPr>
        <w:t>também</w:t>
      </w:r>
      <w:r w:rsidRPr="00F04CFA">
        <w:rPr>
          <w:rFonts w:ascii="Arial" w:eastAsia="Times New Roman" w:hAnsi="Arial" w:cs="Arial"/>
          <w:sz w:val="18"/>
          <w:szCs w:val="18"/>
        </w:rPr>
        <w:t xml:space="preserve"> d</w:t>
      </w:r>
      <w:r w:rsidRPr="00F04CF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F04CF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971D73" w:rsidRPr="00B628D7" w:rsidRDefault="00971D73" w:rsidP="009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971D73" w:rsidRPr="00B628D7" w:rsidRDefault="00971D73" w:rsidP="0097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13E3E47" w14:textId="77777777" w:rsidR="00971D73" w:rsidRPr="00B628D7" w:rsidRDefault="00971D73" w:rsidP="009D50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628D7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B628D7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628D7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628D7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B628D7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B628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5DAB6C7B" w14:textId="02CF31A7" w:rsidR="004311A6" w:rsidRDefault="0001058B">
      <w:pPr>
        <w:rPr>
          <w:rFonts w:ascii="Arial" w:hAnsi="Arial" w:cs="Arial"/>
          <w:sz w:val="18"/>
          <w:szCs w:val="18"/>
        </w:rPr>
      </w:pPr>
    </w:p>
    <w:p w14:paraId="61B08246" w14:textId="1169B834" w:rsidR="00F04CFA" w:rsidRDefault="00F04CFA" w:rsidP="00B628D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MUDOU DE ENDEREÇO? </w:t>
      </w:r>
      <w:r>
        <w:rPr>
          <w:rFonts w:ascii="Arial" w:hAnsi="Arial" w:cs="Arial"/>
          <w:sz w:val="18"/>
          <w:szCs w:val="18"/>
        </w:rPr>
        <w:t>É preciso comunicar à Secretaria da Unidade Judiciária as mudanças de endereço ocorridas durante o processo.</w:t>
      </w:r>
    </w:p>
    <w:p w14:paraId="1FCC5731" w14:textId="77777777" w:rsidR="00F04CFA" w:rsidRDefault="00F04CFA" w:rsidP="00B628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706439" w14:textId="350256E6" w:rsidR="00F04CFA" w:rsidRPr="00B628D7" w:rsidRDefault="00F04CFA" w:rsidP="00B628D7">
      <w:pPr>
        <w:jc w:val="both"/>
        <w:rPr>
          <w:rFonts w:ascii="Arial" w:hAnsi="Arial" w:cs="Arial"/>
          <w:sz w:val="18"/>
          <w:szCs w:val="18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F04CFA" w:rsidRPr="00B62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3"/>
    <w:rsid w:val="0001058B"/>
    <w:rsid w:val="000E7E0F"/>
    <w:rsid w:val="00406645"/>
    <w:rsid w:val="005A0F15"/>
    <w:rsid w:val="005D0CEA"/>
    <w:rsid w:val="007307AD"/>
    <w:rsid w:val="007F0D9C"/>
    <w:rsid w:val="007F2966"/>
    <w:rsid w:val="00916750"/>
    <w:rsid w:val="00971D73"/>
    <w:rsid w:val="009D50E1"/>
    <w:rsid w:val="00AC65F2"/>
    <w:rsid w:val="00B628D7"/>
    <w:rsid w:val="00D55F25"/>
    <w:rsid w:val="00DD6654"/>
    <w:rsid w:val="00F04CFA"/>
    <w:rsid w:val="00F30E99"/>
    <w:rsid w:val="2EA34362"/>
    <w:rsid w:val="7D3F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B789"/>
  <w15:chartTrackingRefBased/>
  <w15:docId w15:val="{D533B0C1-7019-4733-9226-43D7758D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DD665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F2966"/>
    <w:pPr>
      <w:ind w:left="720"/>
      <w:contextualSpacing/>
    </w:pPr>
  </w:style>
  <w:style w:type="character" w:customStyle="1" w:styleId="normaltextrun">
    <w:name w:val="normaltextrun"/>
    <w:basedOn w:val="Fontepargpadro"/>
    <w:rsid w:val="00F04CFA"/>
  </w:style>
  <w:style w:type="paragraph" w:styleId="SemEspaamento">
    <w:name w:val="No Spacing"/>
    <w:uiPriority w:val="1"/>
    <w:qFormat/>
    <w:rsid w:val="00F04CFA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04CF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77835-8BFC-4D3C-964D-962ABAEEF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F5CD7-7782-424E-AE17-BE18DE8DE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142BE-F3D4-4F57-82E7-6C81ACA9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15</cp:revision>
  <dcterms:created xsi:type="dcterms:W3CDTF">2021-10-25T16:43:00Z</dcterms:created>
  <dcterms:modified xsi:type="dcterms:W3CDTF">2023-06-26T21:57:00Z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