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8C05AF" w:rsidRPr="008C05AF" w:rsidRDefault="008C05AF" w:rsidP="008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132D0B2" w14:textId="77777777" w:rsidR="008C05AF" w:rsidRPr="008C05AF" w:rsidRDefault="008C05AF" w:rsidP="008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2A372955" w14:textId="77777777" w:rsidR="008C05AF" w:rsidRPr="008C05AF" w:rsidRDefault="008C05AF" w:rsidP="008C05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D7BFB0F" w14:textId="77777777" w:rsidR="008C05AF" w:rsidRPr="00F77C66" w:rsidRDefault="008C05AF" w:rsidP="008C05AF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F77C66">
        <w:rPr>
          <w:rFonts w:ascii="Arial" w:eastAsia="Times New Roman" w:hAnsi="Arial" w:cs="Arial"/>
          <w:b/>
          <w:bCs/>
          <w:u w:val="single"/>
          <w:lang w:eastAsia="pt-BR"/>
        </w:rPr>
        <w:t>TERMO DE ÚLTIMAS DECLARAÇÕES</w:t>
      </w:r>
    </w:p>
    <w:p w14:paraId="199CE69A" w14:textId="77777777" w:rsidR="008C05AF" w:rsidRPr="008C05AF" w:rsidRDefault="008C05AF" w:rsidP="008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0A37501D" w14:textId="77777777" w:rsidR="008C05AF" w:rsidRPr="00F77C66" w:rsidRDefault="008C05AF" w:rsidP="008C05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8FF5444" w14:textId="7F4351FE" w:rsidR="008C05AF" w:rsidRPr="008C05AF" w:rsidRDefault="008C05AF" w:rsidP="008C05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sz w:val="18"/>
          <w:szCs w:val="18"/>
          <w:lang w:eastAsia="pt-BR"/>
        </w:rPr>
        <w:t>No dia 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data.getDataPorExtenso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(), nesta Secretaria da 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(), Estado do Paraná, perante o(a) Juiz(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</w:t>
      </w:r>
      <w:r w:rsidR="00E4669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 compareceu de livre e espontânea vontade, de forma pura e simples, isenta de coação e impedimento</w:t>
      </w:r>
      <w:r w:rsidR="00E4669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 o(a)</w:t>
      </w:r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INVENTARIANTE $</w:t>
      </w:r>
      <w:proofErr w:type="spellStart"/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parteSelecionadaDadosBasicos</w:t>
      </w:r>
      <w:proofErr w:type="spellEnd"/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,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 nomeado(a)</w:t>
      </w:r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responsável pela administração da herança 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deixada pelo </w:t>
      </w:r>
      <w:r w:rsidRPr="122D5938">
        <w:rPr>
          <w:rFonts w:ascii="Arial" w:eastAsia="Times New Roman" w:hAnsi="Arial" w:cs="Arial"/>
          <w:i/>
          <w:iCs/>
          <w:sz w:val="18"/>
          <w:szCs w:val="18"/>
          <w:lang w:eastAsia="pt-BR"/>
        </w:rPr>
        <w:t>de cujus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7C3B51" w:rsidRPr="007C3B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="007C3B51" w:rsidRPr="007C3B5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partesPassivasDocumentos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, com último domicílio em</w:t>
      </w:r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XXXX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, falecido(a) na data de </w:t>
      </w:r>
      <w:proofErr w:type="spellStart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proofErr w:type="spellEnd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/</w:t>
      </w:r>
      <w:proofErr w:type="spellStart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, na cidade de</w:t>
      </w:r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proofErr w:type="spellStart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, a fim de ratificar</w:t>
      </w:r>
      <w:r w:rsidR="00F77C66">
        <w:rPr>
          <w:rFonts w:ascii="Arial" w:eastAsia="Times New Roman" w:hAnsi="Arial" w:cs="Arial"/>
          <w:sz w:val="18"/>
          <w:szCs w:val="18"/>
          <w:lang w:eastAsia="pt-BR"/>
        </w:rPr>
        <w:t xml:space="preserve"> as </w:t>
      </w:r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ÚLTIMAS DECLARAÇÕES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>, dizendo que</w:t>
      </w:r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reitera</w:t>
      </w:r>
      <w:r w:rsidR="002A6A01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 </w:t>
      </w:r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 xml:space="preserve">/ complementa em </w:t>
      </w:r>
      <w:proofErr w:type="spellStart"/>
      <w:r w:rsidRPr="008C05AF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xxxxx</w:t>
      </w:r>
      <w:proofErr w:type="spellEnd"/>
      <w:r w:rsidRPr="008C05AF">
        <w:rPr>
          <w:rFonts w:ascii="Arial" w:eastAsia="Times New Roman" w:hAnsi="Arial" w:cs="Arial"/>
          <w:color w:val="0070C0"/>
          <w:sz w:val="18"/>
          <w:szCs w:val="18"/>
          <w:lang w:eastAsia="pt-BR"/>
        </w:rPr>
        <w:t xml:space="preserve"> 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>as primeiras declarações, e que nada mais tem a acrescentar além das declarações já prestadas, nos termos do art. 636 do Código de Processo Civil</w:t>
      </w:r>
      <w:r w:rsidR="002A6A01">
        <w:rPr>
          <w:rStyle w:val="Refdenotaderodap"/>
          <w:rFonts w:ascii="Arial" w:eastAsia="Times New Roman" w:hAnsi="Arial" w:cs="Arial"/>
          <w:sz w:val="18"/>
          <w:szCs w:val="18"/>
          <w:lang w:eastAsia="pt-BR"/>
        </w:rPr>
        <w:footnoteReference w:id="1"/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>. Para fins de registro</w:t>
      </w:r>
      <w:r w:rsidR="00E4669B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A6A01">
        <w:rPr>
          <w:rFonts w:ascii="Arial" w:eastAsia="Times New Roman" w:hAnsi="Arial" w:cs="Arial"/>
          <w:sz w:val="18"/>
          <w:szCs w:val="18"/>
          <w:lang w:eastAsia="pt-BR"/>
        </w:rPr>
        <w:t>lavrou-se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 xml:space="preserve"> este termo que, lido e consentido, vai devidamente assinado.</w:t>
      </w:r>
      <w:r w:rsidRPr="008C05AF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 </w:t>
      </w:r>
      <w:r w:rsidRPr="008C05AF">
        <w:rPr>
          <w:rFonts w:ascii="Arial" w:eastAsia="Times New Roman" w:hAnsi="Arial" w:cs="Arial"/>
          <w:sz w:val="18"/>
          <w:szCs w:val="18"/>
          <w:lang w:eastAsia="pt-BR"/>
        </w:rPr>
        <w:t>Eu, $</w:t>
      </w:r>
      <w:proofErr w:type="spellStart"/>
      <w:proofErr w:type="gram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logon.getNome</w:t>
      </w:r>
      <w:proofErr w:type="spellEnd"/>
      <w:proofErr w:type="gram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(), 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logon.getGrupo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getDescricao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t>(), digitei e conferi.</w:t>
      </w:r>
    </w:p>
    <w:p w14:paraId="5DAB6C7B" w14:textId="77777777" w:rsidR="008C05AF" w:rsidRPr="00F77C66" w:rsidRDefault="008C05AF" w:rsidP="008C05AF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7FFDBCB" w14:textId="77777777" w:rsidR="008C05AF" w:rsidRPr="002A6A01" w:rsidRDefault="008C05AF" w:rsidP="008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A6A0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$assinaturaJuizDireito2</w:t>
      </w:r>
    </w:p>
    <w:p w14:paraId="445F4B9E" w14:textId="77777777" w:rsidR="008C05AF" w:rsidRPr="00F77C66" w:rsidRDefault="008C05AF" w:rsidP="008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F77C66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(assinatura eletrônica)</w:t>
      </w:r>
    </w:p>
    <w:p w14:paraId="02EB378F" w14:textId="77777777" w:rsidR="008C05AF" w:rsidRPr="00F77C66" w:rsidRDefault="008C05AF" w:rsidP="008C05A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6A05A809" w14:textId="77777777" w:rsidR="008C05AF" w:rsidRPr="00F77C66" w:rsidRDefault="008C05AF" w:rsidP="008C05AF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CE1A49C" w14:textId="77777777" w:rsidR="008C05AF" w:rsidRPr="008C05AF" w:rsidRDefault="008C05AF" w:rsidP="008C05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sz w:val="18"/>
          <w:szCs w:val="18"/>
          <w:lang w:eastAsia="pt-BR"/>
        </w:rPr>
        <w:t>_______________________</w:t>
      </w:r>
    </w:p>
    <w:p w14:paraId="41C8F396" w14:textId="1DBE3D70" w:rsidR="004311A6" w:rsidRPr="002A6A01" w:rsidRDefault="008C05AF" w:rsidP="002A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05AF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8C05AF">
        <w:rPr>
          <w:rFonts w:ascii="Arial" w:eastAsia="Times New Roman" w:hAnsi="Arial" w:cs="Arial"/>
          <w:sz w:val="18"/>
          <w:szCs w:val="18"/>
          <w:lang w:eastAsia="pt-BR"/>
        </w:rPr>
        <w:t>parteSelecionadaNome</w:t>
      </w:r>
      <w:proofErr w:type="spellEnd"/>
      <w:r w:rsidRPr="008C05AF">
        <w:rPr>
          <w:rFonts w:ascii="Arial" w:eastAsia="Times New Roman" w:hAnsi="Arial" w:cs="Arial"/>
          <w:sz w:val="18"/>
          <w:szCs w:val="18"/>
          <w:lang w:eastAsia="pt-BR"/>
        </w:rPr>
        <w:br/>
      </w:r>
      <w:r w:rsidRPr="008C05AF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Inventariante</w:t>
      </w:r>
    </w:p>
    <w:sectPr w:rsidR="004311A6" w:rsidRPr="002A6A0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510CB" w14:textId="77777777" w:rsidR="002A6A01" w:rsidRDefault="002A6A01" w:rsidP="002A6A01">
      <w:pPr>
        <w:spacing w:after="0" w:line="240" w:lineRule="auto"/>
      </w:pPr>
      <w:r>
        <w:separator/>
      </w:r>
    </w:p>
  </w:endnote>
  <w:endnote w:type="continuationSeparator" w:id="0">
    <w:p w14:paraId="3E35318A" w14:textId="77777777" w:rsidR="002A6A01" w:rsidRDefault="002A6A01" w:rsidP="002A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3362B" w14:textId="77777777" w:rsidR="002A6A01" w:rsidRDefault="002A6A01" w:rsidP="002A6A01">
      <w:pPr>
        <w:spacing w:after="0" w:line="240" w:lineRule="auto"/>
      </w:pPr>
      <w:r>
        <w:separator/>
      </w:r>
    </w:p>
  </w:footnote>
  <w:footnote w:type="continuationSeparator" w:id="0">
    <w:p w14:paraId="7E196CF1" w14:textId="77777777" w:rsidR="002A6A01" w:rsidRDefault="002A6A01" w:rsidP="002A6A01">
      <w:pPr>
        <w:spacing w:after="0" w:line="240" w:lineRule="auto"/>
      </w:pPr>
      <w:r>
        <w:continuationSeparator/>
      </w:r>
    </w:p>
  </w:footnote>
  <w:footnote w:id="1">
    <w:p w14:paraId="4ACB6629" w14:textId="2E0A5F5D" w:rsidR="002A6A01" w:rsidRPr="00F77C66" w:rsidRDefault="002A6A01" w:rsidP="002A6A01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pt-BR"/>
        </w:rPr>
      </w:pPr>
      <w:r w:rsidRPr="00F77C66">
        <w:rPr>
          <w:rStyle w:val="Refdenotaderodap"/>
          <w:rFonts w:ascii="Arial" w:hAnsi="Arial" w:cs="Arial"/>
          <w:sz w:val="14"/>
          <w:szCs w:val="14"/>
        </w:rPr>
        <w:footnoteRef/>
      </w:r>
      <w:r w:rsidRPr="00F77C66">
        <w:rPr>
          <w:rFonts w:ascii="Arial" w:hAnsi="Arial" w:cs="Arial"/>
          <w:sz w:val="14"/>
          <w:szCs w:val="14"/>
        </w:rPr>
        <w:t xml:space="preserve"> </w:t>
      </w:r>
      <w:r w:rsidR="00E4669B" w:rsidRPr="00F77C66">
        <w:rPr>
          <w:rFonts w:ascii="Arial" w:hAnsi="Arial" w:cs="Arial"/>
          <w:sz w:val="14"/>
          <w:szCs w:val="14"/>
        </w:rPr>
        <w:t xml:space="preserve">Código de Processo Civil: </w:t>
      </w:r>
      <w:r w:rsidRPr="00F77C66">
        <w:rPr>
          <w:rFonts w:ascii="Arial" w:eastAsia="Times New Roman" w:hAnsi="Arial" w:cs="Arial"/>
          <w:sz w:val="14"/>
          <w:szCs w:val="14"/>
          <w:lang w:eastAsia="pt-BR"/>
        </w:rPr>
        <w:t xml:space="preserve">“Art. 636. Aceito o laudo ou resolvidas as impugnações </w:t>
      </w:r>
      <w:bookmarkStart w:id="0" w:name="_GoBack"/>
      <w:bookmarkEnd w:id="0"/>
      <w:r w:rsidRPr="00F77C66">
        <w:rPr>
          <w:rFonts w:ascii="Arial" w:eastAsia="Times New Roman" w:hAnsi="Arial" w:cs="Arial"/>
          <w:sz w:val="14"/>
          <w:szCs w:val="14"/>
          <w:lang w:eastAsia="pt-BR"/>
        </w:rPr>
        <w:t>suscitadas a seu respeito, lavrar-se-á em seguida o termo de últimas declarações, no qual o inventariante poderá emendar, aditar ou completar as primeiras.”</w:t>
      </w:r>
      <w:r w:rsidR="00E4669B" w:rsidRPr="00F77C66">
        <w:rPr>
          <w:rFonts w:ascii="Arial" w:eastAsia="Times New Roman" w:hAnsi="Arial" w:cs="Arial"/>
          <w:sz w:val="14"/>
          <w:szCs w:val="14"/>
          <w:lang w:eastAsia="pt-BR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5AF"/>
    <w:rsid w:val="000E7E0F"/>
    <w:rsid w:val="002A6A01"/>
    <w:rsid w:val="007C3B51"/>
    <w:rsid w:val="008C05AF"/>
    <w:rsid w:val="00916750"/>
    <w:rsid w:val="00E4669B"/>
    <w:rsid w:val="00F77C66"/>
    <w:rsid w:val="122D5938"/>
    <w:rsid w:val="7BBE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B5C6"/>
  <w15:chartTrackingRefBased/>
  <w15:docId w15:val="{6AE3946C-1D1C-4E6D-9487-836D7998A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A6A01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A6A01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A6A01"/>
    <w:rPr>
      <w:vertAlign w:val="superscript"/>
    </w:rPr>
  </w:style>
  <w:style w:type="paragraph" w:styleId="Reviso">
    <w:name w:val="Revision"/>
    <w:hidden/>
    <w:uiPriority w:val="99"/>
    <w:semiHidden/>
    <w:rsid w:val="00E466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2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96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DA2B-F6A5-4BD6-BCBE-740981500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55A3CA-A3CC-4DEB-B21F-67E49AD4A0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485944-B12B-4829-87DF-099F219768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58061E4-9154-4FC6-ADEA-8647AE679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955</Characters>
  <Application>Microsoft Office Word</Application>
  <DocSecurity>0</DocSecurity>
  <Lines>7</Lines>
  <Paragraphs>2</Paragraphs>
  <ScaleCrop>false</ScaleCrop>
  <Company>Tribunal de Justiça do Estado do Paraná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2021-11-03T19:03:00Z</dcterms:created>
  <dcterms:modified xsi:type="dcterms:W3CDTF">2023-06-21T18:26:00Z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