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84961" w14:textId="77777777" w:rsidR="00962D02" w:rsidRPr="002551E5" w:rsidRDefault="00962D02" w:rsidP="00962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D43C11D" w14:textId="77777777" w:rsidR="00962D02" w:rsidRPr="002551E5" w:rsidRDefault="00962D02" w:rsidP="00962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B545C30" w14:textId="77777777" w:rsidR="00962D02" w:rsidRPr="002551E5" w:rsidRDefault="00962D02" w:rsidP="00962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D0426A4" w14:textId="77777777" w:rsidR="00962D02" w:rsidRPr="00000863" w:rsidRDefault="00962D02" w:rsidP="00962D02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000863">
        <w:rPr>
          <w:rFonts w:ascii="Arial" w:eastAsia="Times New Roman" w:hAnsi="Arial" w:cs="Arial"/>
          <w:b/>
          <w:bCs/>
          <w:u w:val="single"/>
          <w:lang w:eastAsia="pt-BR"/>
        </w:rPr>
        <w:t>TERMO DE COMPROMISSO DE GUARDA COMPARTILHADA</w:t>
      </w:r>
    </w:p>
    <w:p w14:paraId="734B0E4F" w14:textId="77777777" w:rsidR="00962D02" w:rsidRDefault="00962D02" w:rsidP="004143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18F0AD6" w14:textId="77777777" w:rsidR="004143F7" w:rsidRDefault="004143F7" w:rsidP="0000086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170D766" w14:textId="29845071" w:rsidR="00962D02" w:rsidRPr="00E432E4" w:rsidRDefault="00962D02" w:rsidP="00962D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vara.ge</w:t>
      </w:r>
      <w:r>
        <w:rPr>
          <w:rFonts w:ascii="Arial" w:eastAsia="Times New Roman" w:hAnsi="Arial" w:cs="Arial"/>
          <w:sz w:val="18"/>
          <w:szCs w:val="18"/>
          <w:lang w:eastAsia="pt-BR"/>
        </w:rPr>
        <w:t>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Estado do Paraná,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tendo em vista </w:t>
      </w:r>
      <w:r w:rsidR="004143F7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decisão proferida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pelo(a)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nos autos de 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() </w:t>
      </w:r>
      <w:r>
        <w:rPr>
          <w:rFonts w:ascii="Arial" w:eastAsia="Times New Roman" w:hAnsi="Arial" w:cs="Arial"/>
          <w:sz w:val="18"/>
          <w:szCs w:val="18"/>
          <w:lang w:eastAsia="pt-BR"/>
        </w:rPr>
        <w:t>em epígrafe</w:t>
      </w:r>
      <w:r w:rsidR="004143F7"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que fixou a </w:t>
      </w:r>
      <w:r w:rsidRPr="00E64D96">
        <w:rPr>
          <w:rFonts w:ascii="Arial" w:eastAsia="Times New Roman" w:hAnsi="Arial" w:cs="Arial"/>
          <w:b/>
          <w:sz w:val="18"/>
          <w:szCs w:val="18"/>
          <w:lang w:eastAsia="pt-BR"/>
        </w:rPr>
        <w:t>guarda compartilhada</w:t>
      </w:r>
      <w:r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10472" w:rsidRPr="006036B4">
        <w:rPr>
          <w:rFonts w:ascii="Arial" w:eastAsia="Times New Roman" w:hAnsi="Arial" w:cs="Arial"/>
          <w:sz w:val="18"/>
          <w:szCs w:val="18"/>
          <w:lang w:eastAsia="pt-BR"/>
        </w:rPr>
        <w:t>da(o)</w:t>
      </w:r>
      <w:r w:rsidR="00C10472" w:rsidRPr="006036B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criança/adolescente</w:t>
      </w:r>
      <w:r w:rsidR="00C10472" w:rsidRPr="006036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bookmarkStart w:id="0" w:name="_GoBack"/>
      <w:proofErr w:type="spellEnd"/>
      <w:r w:rsidR="00A94168" w:rsidRPr="00A94168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bookmarkEnd w:id="0"/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9170C6">
        <w:rPr>
          <w:rFonts w:ascii="Arial" w:eastAsia="Times New Roman" w:hAnsi="Arial" w:cs="Arial"/>
          <w:sz w:val="18"/>
          <w:szCs w:val="18"/>
          <w:lang w:eastAsia="pt-BR"/>
        </w:rPr>
        <w:t xml:space="preserve">entre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o(a) 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genitor(a)/avós/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bisavós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o(a)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senhor(a)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Guardião(ã) 1 (RG XXXX e CPF XXXX),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e o(a) 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genitor(a)/avó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/bisavó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o(a)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senhor(a)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Guardião(ã) 2 (RG XXXX e CPF XXXX)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e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com domicílio de referência </w:t>
      </w:r>
      <w:r w:rsidRPr="00E432E4">
        <w:rPr>
          <w:rFonts w:ascii="Arial" w:eastAsia="Times New Roman" w:hAnsi="Arial" w:cs="Arial"/>
          <w:bCs/>
          <w:sz w:val="18"/>
          <w:szCs w:val="18"/>
          <w:lang w:eastAsia="pt-BR"/>
        </w:rPr>
        <w:t>o lar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do(a) guardião(ã)</w:t>
      </w:r>
      <w:r w:rsidRPr="00E432E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genitora materno/genitor paterno/avós/bisavós</w:t>
      </w:r>
      <w:r w:rsidR="00AE4B28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t-BR"/>
        </w:rPr>
        <w:t>compareceram</w:t>
      </w:r>
      <w:r w:rsidR="00AE4B28">
        <w:rPr>
          <w:rFonts w:ascii="Arial" w:eastAsia="Times New Roman" w:hAnsi="Arial" w:cs="Arial"/>
          <w:sz w:val="18"/>
          <w:szCs w:val="18"/>
          <w:lang w:eastAsia="pt-BR"/>
        </w:rPr>
        <w:t xml:space="preserve"> estes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perante o(a) 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) de Direito para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aceitar e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prestar compromisso de </w:t>
      </w:r>
      <w:r w:rsidRPr="00E432E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GUARDA </w:t>
      </w:r>
      <w:r w:rsidRPr="006B755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E RESPONSABILIDADE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COMPARTILHADA</w:t>
      </w:r>
      <w:r w:rsidRPr="00033031">
        <w:rPr>
          <w:rFonts w:ascii="Arial" w:eastAsia="Times New Roman" w:hAnsi="Arial" w:cs="Arial"/>
          <w:bCs/>
          <w:sz w:val="18"/>
          <w:szCs w:val="18"/>
          <w:lang w:eastAsia="pt-BR"/>
        </w:rPr>
        <w:t>, sujeitando-se às penas da Lei.</w:t>
      </w:r>
    </w:p>
    <w:p w14:paraId="010430B6" w14:textId="77777777" w:rsidR="00962D02" w:rsidRPr="002551E5" w:rsidRDefault="00962D02" w:rsidP="009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18CD62A1" w14:textId="77777777" w:rsidR="00962D02" w:rsidRPr="00000863" w:rsidRDefault="00962D02" w:rsidP="00962D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4D69EC" w14:textId="77777777" w:rsidR="00962D02" w:rsidRPr="002551E5" w:rsidRDefault="00962D02" w:rsidP="009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</w:p>
    <w:p w14:paraId="26E540E4" w14:textId="77777777" w:rsidR="00962D02" w:rsidRPr="00E432E4" w:rsidRDefault="00962D02" w:rsidP="009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432E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p w14:paraId="43F724DC" w14:textId="77777777" w:rsidR="00962D02" w:rsidRPr="00000863" w:rsidRDefault="00962D02" w:rsidP="00962D0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B4DECB0" w14:textId="77777777" w:rsidR="00C10472" w:rsidRPr="00000863" w:rsidRDefault="00C10472" w:rsidP="00962D0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77E1F82" w14:textId="77777777" w:rsidR="00962D02" w:rsidRPr="004143F7" w:rsidRDefault="00962D02" w:rsidP="009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863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3C8BBCEE" w14:textId="77777777" w:rsidR="00962D02" w:rsidRPr="002551E5" w:rsidRDefault="00962D02" w:rsidP="009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1</w:t>
      </w:r>
    </w:p>
    <w:p w14:paraId="57DBD64B" w14:textId="77777777" w:rsidR="00962D02" w:rsidRDefault="00962D02" w:rsidP="00962D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p w14:paraId="27B8E14D" w14:textId="77777777" w:rsidR="00962D02" w:rsidRDefault="00962D02" w:rsidP="00962D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AA80995" w14:textId="77777777" w:rsidR="00C10472" w:rsidRDefault="00C10472" w:rsidP="00962D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5FBA615" w14:textId="77777777" w:rsidR="00962D02" w:rsidRPr="004143F7" w:rsidRDefault="00962D02" w:rsidP="009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863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621F40CE" w14:textId="77777777" w:rsidR="00962D02" w:rsidRPr="002551E5" w:rsidRDefault="00962D02" w:rsidP="009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2</w:t>
      </w:r>
    </w:p>
    <w:p w14:paraId="6405FC1F" w14:textId="77777777" w:rsidR="00107664" w:rsidRPr="00962D02" w:rsidRDefault="00962D02" w:rsidP="009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sectPr w:rsidR="00107664" w:rsidRPr="00962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855DD" w14:textId="77777777" w:rsidR="0021089B" w:rsidRDefault="0021089B" w:rsidP="0021089B">
      <w:pPr>
        <w:spacing w:after="0" w:line="240" w:lineRule="auto"/>
      </w:pPr>
      <w:r>
        <w:separator/>
      </w:r>
    </w:p>
  </w:endnote>
  <w:endnote w:type="continuationSeparator" w:id="0">
    <w:p w14:paraId="2CED057F" w14:textId="77777777" w:rsidR="0021089B" w:rsidRDefault="0021089B" w:rsidP="0021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1092" w14:textId="77777777" w:rsidR="0021089B" w:rsidRDefault="0021089B" w:rsidP="0021089B">
      <w:pPr>
        <w:spacing w:after="0" w:line="240" w:lineRule="auto"/>
      </w:pPr>
      <w:r>
        <w:separator/>
      </w:r>
    </w:p>
  </w:footnote>
  <w:footnote w:type="continuationSeparator" w:id="0">
    <w:p w14:paraId="1EDFA84F" w14:textId="77777777" w:rsidR="0021089B" w:rsidRDefault="0021089B" w:rsidP="0021089B">
      <w:pPr>
        <w:spacing w:after="0" w:line="240" w:lineRule="auto"/>
      </w:pPr>
      <w:r>
        <w:continuationSeparator/>
      </w:r>
    </w:p>
  </w:footnote>
  <w:footnote w:id="1">
    <w:p w14:paraId="2BFD253F" w14:textId="7545F2BC" w:rsidR="00962D02" w:rsidRPr="00000863" w:rsidRDefault="00962D02" w:rsidP="00962D02">
      <w:pPr>
        <w:pStyle w:val="Textodenotaderodap"/>
        <w:jc w:val="both"/>
        <w:rPr>
          <w:sz w:val="14"/>
          <w:szCs w:val="14"/>
        </w:rPr>
      </w:pPr>
      <w:r w:rsidRPr="00000863">
        <w:rPr>
          <w:rStyle w:val="Refdenotaderodap"/>
          <w:rFonts w:ascii="Arial" w:hAnsi="Arial" w:cs="Arial"/>
          <w:sz w:val="14"/>
          <w:szCs w:val="14"/>
        </w:rPr>
        <w:footnoteRef/>
      </w:r>
      <w:r w:rsidRPr="00000863">
        <w:rPr>
          <w:rFonts w:ascii="Arial" w:hAnsi="Arial" w:cs="Arial"/>
          <w:sz w:val="14"/>
          <w:szCs w:val="14"/>
        </w:rPr>
        <w:t xml:space="preserve"> Código Civil: “Art. 1.583.  A guarda será unilateral ou compartilhada. § 1º Compreende-se [...] por guarda compartilhada a responsabilização conjunta e o exercício de direitos e deveres do pai e da mãe que não vivam sob o mesmo teto, concernentes ao poder familiar dos filhos comuns.”</w:t>
      </w:r>
      <w:r w:rsidR="004143F7" w:rsidRPr="00000863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9B"/>
    <w:rsid w:val="00000863"/>
    <w:rsid w:val="000E3352"/>
    <w:rsid w:val="001D0297"/>
    <w:rsid w:val="0021089B"/>
    <w:rsid w:val="004143F7"/>
    <w:rsid w:val="0055075C"/>
    <w:rsid w:val="00962D02"/>
    <w:rsid w:val="00A94168"/>
    <w:rsid w:val="00AE4B28"/>
    <w:rsid w:val="00C1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FF53"/>
  <w15:chartTrackingRefBased/>
  <w15:docId w15:val="{C686E442-513F-4725-A8EA-B33FC9DC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2108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108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089B"/>
    <w:rPr>
      <w:vertAlign w:val="superscript"/>
    </w:rPr>
  </w:style>
  <w:style w:type="paragraph" w:styleId="Reviso">
    <w:name w:val="Revision"/>
    <w:hidden/>
    <w:uiPriority w:val="99"/>
    <w:semiHidden/>
    <w:rsid w:val="00414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7</cp:revision>
  <dcterms:created xsi:type="dcterms:W3CDTF">2022-03-31T16:59:00Z</dcterms:created>
  <dcterms:modified xsi:type="dcterms:W3CDTF">2023-06-30T17:28:00Z</dcterms:modified>
</cp:coreProperties>
</file>