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B47BB" w14:textId="77777777" w:rsidR="00806382" w:rsidRPr="00CE739F" w:rsidRDefault="00806382" w:rsidP="008063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E739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E739F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CE739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2F5BA155" w14:textId="77777777" w:rsidR="00806382" w:rsidRPr="00CE739F" w:rsidRDefault="00806382" w:rsidP="008063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E739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E739F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69490FE5" w14:textId="77777777" w:rsidR="00806382" w:rsidRPr="00CE739F" w:rsidRDefault="00806382" w:rsidP="008063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E739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E739F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1"/>
        <w:gridCol w:w="9649"/>
      </w:tblGrid>
      <w:tr w:rsidR="00806382" w:rsidRPr="00CE739F" w14:paraId="347663DB" w14:textId="77777777" w:rsidTr="008063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3B21D" w14:textId="77777777" w:rsidR="00806382" w:rsidRPr="00CE739F" w:rsidRDefault="00806382" w:rsidP="0080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E739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CUSTAS POSTERGADAS: $!</w:t>
            </w:r>
            <w:proofErr w:type="spellStart"/>
            <w:r w:rsidRPr="00CE739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A04C7EB" w14:textId="5674ECAF" w:rsidR="00806382" w:rsidRPr="00CE739F" w:rsidRDefault="00806382" w:rsidP="0080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E739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Urgente: $</w:t>
            </w:r>
            <w:proofErr w:type="spellStart"/>
            <w:r w:rsidRPr="00CE739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mandadoUrgente</w:t>
            </w:r>
            <w:r w:rsidR="00EF4B18" w:rsidRPr="00CE739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Formatado</w:t>
            </w:r>
            <w:proofErr w:type="spellEnd"/>
            <w:r w:rsidRPr="00CE739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#if( $!</w:t>
            </w:r>
            <w:proofErr w:type="spellStart"/>
            <w:r w:rsidRPr="00CE739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mandado.getTipoUrgenciaMandado</w:t>
            </w:r>
            <w:proofErr w:type="spellEnd"/>
            <w:r w:rsidRPr="00CE739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().</w:t>
            </w:r>
            <w:proofErr w:type="spellStart"/>
            <w:r w:rsidRPr="00CE739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getDescricao</w:t>
            </w:r>
            <w:proofErr w:type="spellEnd"/>
            <w:r w:rsidRPr="00CE739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() != "" )( </w:t>
            </w:r>
            <w:r w:rsidRPr="00CE739F">
              <w:rPr>
                <w:rFonts w:ascii="Arial" w:eastAsia="Times New Roman" w:hAnsi="Arial" w:cs="Arial"/>
                <w:color w:val="CC0000"/>
                <w:sz w:val="18"/>
                <w:szCs w:val="18"/>
                <w:lang w:eastAsia="pt-BR"/>
              </w:rPr>
              <w:t>$!</w:t>
            </w:r>
            <w:proofErr w:type="spellStart"/>
            <w:r w:rsidRPr="00CE739F">
              <w:rPr>
                <w:rFonts w:ascii="Arial" w:eastAsia="Times New Roman" w:hAnsi="Arial" w:cs="Arial"/>
                <w:color w:val="CC0000"/>
                <w:sz w:val="18"/>
                <w:szCs w:val="18"/>
                <w:lang w:eastAsia="pt-BR"/>
              </w:rPr>
              <w:t>mandado.getTipoUrgenciaMandado</w:t>
            </w:r>
            <w:proofErr w:type="spellEnd"/>
            <w:r w:rsidRPr="00CE739F">
              <w:rPr>
                <w:rFonts w:ascii="Arial" w:eastAsia="Times New Roman" w:hAnsi="Arial" w:cs="Arial"/>
                <w:color w:val="CC0000"/>
                <w:sz w:val="18"/>
                <w:szCs w:val="18"/>
                <w:lang w:eastAsia="pt-BR"/>
              </w:rPr>
              <w:t>().</w:t>
            </w:r>
            <w:proofErr w:type="spellStart"/>
            <w:r w:rsidRPr="00CE739F">
              <w:rPr>
                <w:rFonts w:ascii="Arial" w:eastAsia="Times New Roman" w:hAnsi="Arial" w:cs="Arial"/>
                <w:color w:val="CC0000"/>
                <w:sz w:val="18"/>
                <w:szCs w:val="18"/>
                <w:lang w:eastAsia="pt-BR"/>
              </w:rPr>
              <w:t>getDescricao</w:t>
            </w:r>
            <w:proofErr w:type="spellEnd"/>
            <w:r w:rsidRPr="00CE739F">
              <w:rPr>
                <w:rFonts w:ascii="Arial" w:eastAsia="Times New Roman" w:hAnsi="Arial" w:cs="Arial"/>
                <w:color w:val="CC0000"/>
                <w:sz w:val="18"/>
                <w:szCs w:val="18"/>
                <w:lang w:eastAsia="pt-BR"/>
              </w:rPr>
              <w:t>()</w:t>
            </w:r>
            <w:r w:rsidRPr="00CE739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)#end</w:t>
            </w:r>
          </w:p>
        </w:tc>
      </w:tr>
      <w:tr w:rsidR="00806382" w:rsidRPr="00CE739F" w14:paraId="2D712D57" w14:textId="77777777" w:rsidTr="008063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E18819" w14:textId="77777777" w:rsidR="00806382" w:rsidRPr="00CE739F" w:rsidRDefault="00806382" w:rsidP="0080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E739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JUSTIÇA GRATUITA: $!</w:t>
            </w:r>
            <w:proofErr w:type="spellStart"/>
            <w:r w:rsidRPr="00CE739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2F021F" w14:textId="77777777" w:rsidR="00806382" w:rsidRPr="00CE739F" w:rsidRDefault="00806382" w:rsidP="0080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E739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Tipo do Mandado: $!</w:t>
            </w:r>
            <w:proofErr w:type="spellStart"/>
            <w:r w:rsidRPr="00CE739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mandado.getTipoMandadoOficialJustica</w:t>
            </w:r>
            <w:proofErr w:type="spellEnd"/>
            <w:r w:rsidRPr="00CE739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().</w:t>
            </w:r>
            <w:proofErr w:type="spellStart"/>
            <w:r w:rsidRPr="00CE739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getDescricao</w:t>
            </w:r>
            <w:proofErr w:type="spellEnd"/>
            <w:r w:rsidRPr="00CE739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</w:t>
            </w:r>
          </w:p>
        </w:tc>
      </w:tr>
      <w:tr w:rsidR="00806382" w:rsidRPr="00CE739F" w14:paraId="70A07945" w14:textId="77777777" w:rsidTr="008063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E5206B" w14:textId="77777777" w:rsidR="00806382" w:rsidRPr="00CE739F" w:rsidRDefault="00806382" w:rsidP="0080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E739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CE739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19A375" w14:textId="77777777" w:rsidR="00806382" w:rsidRPr="00CE739F" w:rsidRDefault="00806382" w:rsidP="0080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E739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#if( $!</w:t>
            </w:r>
            <w:proofErr w:type="spellStart"/>
            <w:r w:rsidRPr="00CE739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mandado.getCustasMandado</w:t>
            </w:r>
            <w:proofErr w:type="spellEnd"/>
            <w:r w:rsidRPr="00CE739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().</w:t>
            </w:r>
            <w:proofErr w:type="spellStart"/>
            <w:r w:rsidRPr="00CE739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getDescricao</w:t>
            </w:r>
            <w:proofErr w:type="spellEnd"/>
            <w:r w:rsidRPr="00CE739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 != "" )Custas do Mandado: $!</w:t>
            </w:r>
            <w:proofErr w:type="spellStart"/>
            <w:r w:rsidRPr="00CE739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mandado.getCustasMandado</w:t>
            </w:r>
            <w:proofErr w:type="spellEnd"/>
            <w:r w:rsidRPr="00CE739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().</w:t>
            </w:r>
            <w:proofErr w:type="spellStart"/>
            <w:r w:rsidRPr="00CE739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getDescricao</w:t>
            </w:r>
            <w:proofErr w:type="spellEnd"/>
            <w:r w:rsidRPr="00CE739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()#end #if( $!</w:t>
            </w:r>
            <w:proofErr w:type="spellStart"/>
            <w:r w:rsidRPr="00CE739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mandado.getTipoClassificacaoMandado</w:t>
            </w:r>
            <w:proofErr w:type="spellEnd"/>
            <w:r w:rsidRPr="00CE739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().</w:t>
            </w:r>
            <w:proofErr w:type="spellStart"/>
            <w:r w:rsidRPr="00CE739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getDescricao</w:t>
            </w:r>
            <w:proofErr w:type="spellEnd"/>
            <w:r w:rsidRPr="00CE739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 != "" )( $!</w:t>
            </w:r>
            <w:proofErr w:type="spellStart"/>
            <w:r w:rsidRPr="00CE739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mandado.getTipoClassificacaoMandado</w:t>
            </w:r>
            <w:proofErr w:type="spellEnd"/>
            <w:r w:rsidRPr="00CE739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().</w:t>
            </w:r>
            <w:proofErr w:type="spellStart"/>
            <w:r w:rsidRPr="00CE739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getDescricao</w:t>
            </w:r>
            <w:proofErr w:type="spellEnd"/>
            <w:r w:rsidRPr="00CE739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 )#end</w:t>
            </w:r>
          </w:p>
        </w:tc>
      </w:tr>
    </w:tbl>
    <w:p w14:paraId="63D3841B" w14:textId="276D3FC0" w:rsidR="00EF4B18" w:rsidRPr="00AD1736" w:rsidRDefault="00EA2FC2" w:rsidP="00AD1736">
      <w:pPr>
        <w:spacing w:after="0"/>
        <w:jc w:val="center"/>
        <w:rPr>
          <w:rFonts w:ascii="Arial" w:hAnsi="Arial" w:cs="Arial"/>
          <w:b/>
          <w:color w:val="000000"/>
          <w:u w:val="single"/>
          <w:shd w:val="clear" w:color="auto" w:fill="FFFFFF"/>
        </w:rPr>
      </w:pPr>
      <w:r w:rsidRPr="00AD1736">
        <w:rPr>
          <w:rFonts w:ascii="Arial" w:hAnsi="Arial" w:cs="Arial"/>
          <w:b/>
          <w:color w:val="000000"/>
          <w:u w:val="single"/>
          <w:shd w:val="clear" w:color="auto" w:fill="FFFFFF"/>
        </w:rPr>
        <w:t>$</w:t>
      </w:r>
      <w:proofErr w:type="spellStart"/>
      <w:r w:rsidRPr="00AD1736">
        <w:rPr>
          <w:rFonts w:ascii="Arial" w:hAnsi="Arial" w:cs="Arial"/>
          <w:b/>
          <w:color w:val="000000"/>
          <w:u w:val="single"/>
          <w:shd w:val="clear" w:color="auto" w:fill="FFFFFF"/>
        </w:rPr>
        <w:t>cumprimentoCartorio.getTipoCumprimentoCartorio</w:t>
      </w:r>
      <w:proofErr w:type="spellEnd"/>
      <w:r w:rsidRPr="00AD1736">
        <w:rPr>
          <w:rFonts w:ascii="Arial" w:hAnsi="Arial" w:cs="Arial"/>
          <w:b/>
          <w:color w:val="000000"/>
          <w:u w:val="single"/>
          <w:shd w:val="clear" w:color="auto" w:fill="FFFFFF"/>
        </w:rPr>
        <w:t>(</w:t>
      </w:r>
      <w:proofErr w:type="gramStart"/>
      <w:r w:rsidRPr="00AD1736">
        <w:rPr>
          <w:rFonts w:ascii="Arial" w:hAnsi="Arial" w:cs="Arial"/>
          <w:b/>
          <w:color w:val="000000"/>
          <w:u w:val="single"/>
          <w:shd w:val="clear" w:color="auto" w:fill="FFFFFF"/>
        </w:rPr>
        <w:t>).</w:t>
      </w:r>
      <w:proofErr w:type="spellStart"/>
      <w:r w:rsidRPr="00AD1736">
        <w:rPr>
          <w:rFonts w:ascii="Arial" w:hAnsi="Arial" w:cs="Arial"/>
          <w:b/>
          <w:color w:val="000000"/>
          <w:u w:val="single"/>
          <w:shd w:val="clear" w:color="auto" w:fill="FFFFFF"/>
        </w:rPr>
        <w:t>getDescricao</w:t>
      </w:r>
      <w:proofErr w:type="spellEnd"/>
      <w:proofErr w:type="gramEnd"/>
      <w:r w:rsidRPr="00AD1736">
        <w:rPr>
          <w:rFonts w:ascii="Arial" w:hAnsi="Arial" w:cs="Arial"/>
          <w:b/>
          <w:color w:val="000000"/>
          <w:u w:val="single"/>
          <w:shd w:val="clear" w:color="auto" w:fill="FFFFFF"/>
        </w:rPr>
        <w:t>()</w:t>
      </w:r>
      <w:r w:rsidR="000B7A76" w:rsidRPr="00AD1736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</w:t>
      </w:r>
      <w:r w:rsidR="000B7A76" w:rsidRPr="00AD1736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de $</w:t>
      </w:r>
      <w:proofErr w:type="spellStart"/>
      <w:r w:rsidR="000B7A76" w:rsidRPr="00AD1736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cumprimentoCartorio.getNaturezaMandado</w:t>
      </w:r>
      <w:proofErr w:type="spellEnd"/>
      <w:r w:rsidR="000B7A76" w:rsidRPr="00AD1736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().</w:t>
      </w:r>
      <w:proofErr w:type="spellStart"/>
      <w:r w:rsidR="000B7A76" w:rsidRPr="00AD1736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getDescricao</w:t>
      </w:r>
      <w:proofErr w:type="spellEnd"/>
      <w:r w:rsidR="000B7A76" w:rsidRPr="00AD1736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()</w:t>
      </w:r>
    </w:p>
    <w:p w14:paraId="57594DFE" w14:textId="6DDA1E91" w:rsidR="00806382" w:rsidRPr="00806382" w:rsidRDefault="00806382" w:rsidP="00806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638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80638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80638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gramStart"/>
      <w:r w:rsidRPr="0080638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if( $</w:t>
      </w:r>
      <w:proofErr w:type="spellStart"/>
      <w:r w:rsidRPr="0080638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80638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80638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80638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51A23F41" w14:textId="77777777" w:rsidR="00112489" w:rsidRPr="00CE739F" w:rsidRDefault="00112489" w:rsidP="00112489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CE739F">
        <w:rPr>
          <w:rFonts w:ascii="Arial" w:eastAsia="Times New Roman" w:hAnsi="Arial" w:cs="Arial"/>
          <w:i/>
          <w:color w:val="3300FF"/>
          <w:sz w:val="14"/>
          <w:szCs w:val="14"/>
          <w:lang w:eastAsia="pt-BR"/>
        </w:rPr>
        <w:t>cumprimento preferencial por meio eletrônico</w:t>
      </w:r>
      <w:r w:rsidRPr="00CE739F">
        <w:rPr>
          <w:rStyle w:val="Refdenotaderodap"/>
          <w:rFonts w:ascii="Arial" w:eastAsia="Times New Roman" w:hAnsi="Arial" w:cs="Arial"/>
          <w:i/>
          <w:iCs/>
          <w:sz w:val="14"/>
          <w:szCs w:val="14"/>
          <w:lang w:eastAsia="pt-BR"/>
        </w:rPr>
        <w:footnoteReference w:id="1"/>
      </w:r>
    </w:p>
    <w:p w14:paraId="0114A348" w14:textId="77777777" w:rsidR="00806382" w:rsidRPr="009C713B" w:rsidRDefault="00806382" w:rsidP="0080638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FC8A965" w14:textId="3C7EB2D8" w:rsidR="00806382" w:rsidRPr="00806382" w:rsidRDefault="00806382" w:rsidP="00CE7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6382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="00A7051A">
        <w:rPr>
          <w:rFonts w:ascii="Arial" w:eastAsia="Times New Roman" w:hAnsi="Arial" w:cs="Arial"/>
          <w:sz w:val="18"/>
          <w:szCs w:val="18"/>
          <w:lang w:eastAsia="pt-BR"/>
        </w:rPr>
        <w:t>íz</w:t>
      </w:r>
      <w:r w:rsidRPr="00806382">
        <w:rPr>
          <w:rFonts w:ascii="Arial" w:eastAsia="Times New Roman" w:hAnsi="Arial" w:cs="Arial"/>
          <w:sz w:val="18"/>
          <w:szCs w:val="18"/>
          <w:lang w:eastAsia="pt-BR"/>
        </w:rPr>
        <w:t>a</w:t>
      </w:r>
      <w:proofErr w:type="spellEnd"/>
      <w:r w:rsidRPr="00806382">
        <w:rPr>
          <w:rFonts w:ascii="Arial" w:eastAsia="Times New Roman" w:hAnsi="Arial" w:cs="Arial"/>
          <w:sz w:val="18"/>
          <w:szCs w:val="18"/>
          <w:lang w:eastAsia="pt-BR"/>
        </w:rPr>
        <w:t xml:space="preserve">) de Direito </w:t>
      </w:r>
      <w:proofErr w:type="gramStart"/>
      <w:r w:rsidRPr="00806382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806382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806382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Pr="00806382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806382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806382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806382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806382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80638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80638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806382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806382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20174FED" w14:textId="77777777" w:rsidR="00806382" w:rsidRPr="009C713B" w:rsidRDefault="00806382" w:rsidP="0080638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07486F7" w14:textId="77777777" w:rsidR="00CE739F" w:rsidRDefault="00806382" w:rsidP="00A710F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80638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806382">
        <w:rPr>
          <w:rFonts w:ascii="Arial" w:eastAsia="Times New Roman" w:hAnsi="Arial" w:cs="Arial"/>
          <w:sz w:val="18"/>
          <w:szCs w:val="18"/>
          <w:lang w:eastAsia="pt-BR"/>
        </w:rPr>
        <w:t xml:space="preserve">ao(à) </w:t>
      </w:r>
      <w:proofErr w:type="spellStart"/>
      <w:r w:rsidRPr="00806382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806382">
        <w:rPr>
          <w:rFonts w:ascii="Arial" w:eastAsia="Times New Roman" w:hAnsi="Arial" w:cs="Arial"/>
          <w:sz w:val="18"/>
          <w:szCs w:val="18"/>
          <w:lang w:eastAsia="pt-BR"/>
        </w:rPr>
        <w:t>(a). Oficial de Justiça que proceda à</w:t>
      </w:r>
      <w:r w:rsidR="00CE739F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0178DAB2" w14:textId="77777777" w:rsidR="00CE739F" w:rsidRDefault="00CE739F" w:rsidP="00A710F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131E205" w14:textId="0C5AF087" w:rsidR="00CE739F" w:rsidRDefault="00CE739F" w:rsidP="00A710F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E739F">
        <w:rPr>
          <w:rFonts w:ascii="Arial" w:eastAsia="Times New Roman" w:hAnsi="Arial" w:cs="Arial"/>
          <w:b/>
          <w:sz w:val="18"/>
          <w:szCs w:val="18"/>
          <w:lang w:eastAsia="pt-BR"/>
        </w:rPr>
        <w:t>1.</w:t>
      </w:r>
      <w:r w:rsidR="00806382" w:rsidRPr="00CE739F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</w:t>
      </w:r>
      <w:r w:rsidR="00806382" w:rsidRPr="00806382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CITAÇÃO</w:t>
      </w:r>
      <w:r w:rsidR="00806382" w:rsidRPr="00806382">
        <w:rPr>
          <w:rFonts w:ascii="Arial" w:eastAsia="Times New Roman" w:hAnsi="Arial" w:cs="Arial"/>
          <w:sz w:val="18"/>
          <w:szCs w:val="18"/>
          <w:lang w:eastAsia="pt-BR"/>
        </w:rPr>
        <w:t xml:space="preserve"> da parte indicada</w:t>
      </w:r>
      <w:r w:rsidR="00806382" w:rsidRPr="00CE739F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  <w:r w:rsidRPr="00CE739F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sobre o 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PEDIDO INICIAL</w:t>
      </w:r>
      <w:r w:rsidRPr="00CE739F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do processo.</w:t>
      </w:r>
    </w:p>
    <w:p w14:paraId="2D974FAE" w14:textId="77777777" w:rsidR="00CE739F" w:rsidRDefault="00CE739F" w:rsidP="00A710F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1526B5A" w14:textId="77777777" w:rsidR="00CE739F" w:rsidRDefault="00CE739F" w:rsidP="00A710F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E739F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2. </w:t>
      </w:r>
      <w:r w:rsidRPr="00CE739F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ADVERTÊNCIA</w:t>
      </w:r>
      <w:r w:rsidR="00806382" w:rsidRPr="00806382">
        <w:rPr>
          <w:rFonts w:ascii="Arial" w:eastAsia="Times New Roman" w:hAnsi="Arial" w:cs="Arial"/>
          <w:sz w:val="18"/>
          <w:szCs w:val="18"/>
          <w:lang w:eastAsia="pt-BR"/>
        </w:rPr>
        <w:t xml:space="preserve"> de que</w:t>
      </w:r>
      <w:r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60C652EE" w14:textId="77777777" w:rsidR="005E22C2" w:rsidRDefault="00CE739F" w:rsidP="00A710F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E739F">
        <w:rPr>
          <w:rFonts w:ascii="Arial" w:eastAsia="Times New Roman" w:hAnsi="Arial" w:cs="Arial"/>
          <w:b/>
          <w:sz w:val="18"/>
          <w:szCs w:val="18"/>
          <w:lang w:eastAsia="pt-BR"/>
        </w:rPr>
        <w:t>2.1.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P</w:t>
      </w:r>
      <w:r w:rsidRPr="00806382">
        <w:rPr>
          <w:rFonts w:ascii="Arial" w:eastAsia="Times New Roman" w:hAnsi="Arial" w:cs="Arial"/>
          <w:sz w:val="18"/>
          <w:szCs w:val="18"/>
          <w:lang w:eastAsia="pt-BR"/>
        </w:rPr>
        <w:t xml:space="preserve">oderá apresentar </w:t>
      </w:r>
      <w:r w:rsidRPr="00CE739F">
        <w:rPr>
          <w:rFonts w:ascii="Arial" w:eastAsia="Times New Roman" w:hAnsi="Arial" w:cs="Arial"/>
          <w:b/>
          <w:sz w:val="18"/>
          <w:szCs w:val="18"/>
          <w:lang w:eastAsia="pt-BR"/>
        </w:rPr>
        <w:t>resposta</w:t>
      </w:r>
      <w:r w:rsidR="00806382" w:rsidRPr="00806382">
        <w:rPr>
          <w:rFonts w:ascii="Arial" w:eastAsia="Times New Roman" w:hAnsi="Arial" w:cs="Arial"/>
          <w:sz w:val="18"/>
          <w:szCs w:val="18"/>
          <w:lang w:eastAsia="pt-BR"/>
        </w:rPr>
        <w:t xml:space="preserve">, no </w:t>
      </w:r>
      <w:r w:rsidR="00806382" w:rsidRPr="0080638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15 (quinze) dias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úteis</w:t>
      </w:r>
      <w:r w:rsidR="00806382" w:rsidRPr="00806382">
        <w:rPr>
          <w:rFonts w:ascii="Arial" w:eastAsia="Times New Roman" w:hAnsi="Arial" w:cs="Arial"/>
          <w:sz w:val="18"/>
          <w:szCs w:val="18"/>
          <w:lang w:eastAsia="pt-BR"/>
        </w:rPr>
        <w:t>, por meio de advogado(a) devidamente constituído(a)</w:t>
      </w:r>
      <w:r w:rsidR="005E22C2">
        <w:rPr>
          <w:rFonts w:ascii="Arial" w:eastAsia="Times New Roman" w:hAnsi="Arial" w:cs="Arial"/>
          <w:sz w:val="18"/>
          <w:szCs w:val="18"/>
          <w:lang w:eastAsia="pt-BR"/>
        </w:rPr>
        <w:t>;</w:t>
      </w:r>
    </w:p>
    <w:p w14:paraId="1026D170" w14:textId="77777777" w:rsidR="005E22C2" w:rsidRDefault="005E22C2" w:rsidP="00A710F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E22C2">
        <w:rPr>
          <w:rFonts w:ascii="Arial" w:eastAsia="Times New Roman" w:hAnsi="Arial" w:cs="Arial"/>
          <w:b/>
          <w:sz w:val="18"/>
          <w:szCs w:val="18"/>
          <w:lang w:eastAsia="pt-BR"/>
        </w:rPr>
        <w:t>2.2.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A</w:t>
      </w:r>
      <w:r w:rsidR="00806382" w:rsidRPr="0080638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806382" w:rsidRPr="005E22C2">
        <w:rPr>
          <w:rFonts w:ascii="Arial" w:eastAsia="Times New Roman" w:hAnsi="Arial" w:cs="Arial"/>
          <w:sz w:val="18"/>
          <w:szCs w:val="18"/>
          <w:u w:val="single"/>
          <w:lang w:eastAsia="pt-BR"/>
        </w:rPr>
        <w:t>ausência de contestação</w:t>
      </w:r>
      <w:r w:rsidR="00806382" w:rsidRPr="00806382">
        <w:rPr>
          <w:rFonts w:ascii="Arial" w:eastAsia="Times New Roman" w:hAnsi="Arial" w:cs="Arial"/>
          <w:sz w:val="18"/>
          <w:szCs w:val="18"/>
          <w:lang w:eastAsia="pt-BR"/>
        </w:rPr>
        <w:t xml:space="preserve"> implicará revelia e presunção de veracidade dos fatos apresentados na petição inicial, em conformidade com os </w:t>
      </w:r>
      <w:proofErr w:type="spellStart"/>
      <w:r w:rsidR="00806382" w:rsidRPr="00806382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="00806382" w:rsidRPr="00806382">
        <w:rPr>
          <w:rFonts w:ascii="Arial" w:eastAsia="Times New Roman" w:hAnsi="Arial" w:cs="Arial"/>
          <w:sz w:val="18"/>
          <w:szCs w:val="18"/>
          <w:lang w:eastAsia="pt-BR"/>
        </w:rPr>
        <w:t>. 335, 344 e 345 do Código de Processo Civil</w:t>
      </w:r>
      <w:r>
        <w:rPr>
          <w:rFonts w:ascii="Arial" w:eastAsia="Times New Roman" w:hAnsi="Arial" w:cs="Arial"/>
          <w:sz w:val="18"/>
          <w:szCs w:val="18"/>
          <w:lang w:eastAsia="pt-BR"/>
        </w:rPr>
        <w:t>;</w:t>
      </w:r>
    </w:p>
    <w:p w14:paraId="04852358" w14:textId="01EFE8B5" w:rsidR="00A710FF" w:rsidRPr="00554A82" w:rsidRDefault="005E22C2" w:rsidP="00A71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22C2">
        <w:rPr>
          <w:rFonts w:ascii="Arial" w:eastAsia="Times New Roman" w:hAnsi="Arial" w:cs="Arial"/>
          <w:b/>
          <w:sz w:val="18"/>
          <w:szCs w:val="18"/>
          <w:lang w:eastAsia="pt-BR"/>
        </w:rPr>
        <w:t>2.3</w:t>
      </w:r>
      <w:r w:rsidR="00806382" w:rsidRPr="005E22C2">
        <w:rPr>
          <w:rFonts w:ascii="Arial" w:eastAsia="Times New Roman" w:hAnsi="Arial" w:cs="Arial"/>
          <w:b/>
          <w:sz w:val="18"/>
          <w:szCs w:val="18"/>
          <w:lang w:eastAsia="pt-BR"/>
        </w:rPr>
        <w:t>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E</w:t>
      </w:r>
      <w:r w:rsidR="00A710FF" w:rsidRPr="1EB5CB3D">
        <w:rPr>
          <w:rFonts w:ascii="Arial" w:eastAsia="Times New Roman" w:hAnsi="Arial" w:cs="Arial"/>
          <w:sz w:val="18"/>
          <w:szCs w:val="18"/>
          <w:lang w:eastAsia="pt-BR"/>
        </w:rPr>
        <w:t xml:space="preserve">m caso de arguição na contestação de ilegitimidade passiva ou de inexistência de responsabilidade pelo prejuízo, deverá, desde logo, indicar o sujeito passivo da relação jurídica sempre que tiver conhecimento, sob pena de arcar com as despesas processuais e de indenizar </w:t>
      </w:r>
      <w:r w:rsidR="00A710FF">
        <w:rPr>
          <w:rFonts w:ascii="Arial" w:eastAsia="Times New Roman" w:hAnsi="Arial" w:cs="Arial"/>
          <w:sz w:val="18"/>
          <w:szCs w:val="18"/>
          <w:lang w:eastAsia="pt-BR"/>
        </w:rPr>
        <w:t>a parte autora</w:t>
      </w:r>
      <w:r w:rsidR="00A710FF" w:rsidRPr="1EB5CB3D">
        <w:rPr>
          <w:rFonts w:ascii="Arial" w:eastAsia="Times New Roman" w:hAnsi="Arial" w:cs="Arial"/>
          <w:sz w:val="18"/>
          <w:szCs w:val="18"/>
          <w:lang w:eastAsia="pt-BR"/>
        </w:rPr>
        <w:t xml:space="preserve"> pelos prejuízos decorrentes da ausência de indicação (art. 339, CPC).</w:t>
      </w:r>
    </w:p>
    <w:p w14:paraId="1E78CD1E" w14:textId="77777777" w:rsidR="005E22C2" w:rsidRDefault="005E22C2" w:rsidP="00806382">
      <w:pPr>
        <w:spacing w:after="0" w:line="240" w:lineRule="auto"/>
        <w:jc w:val="both"/>
        <w:rPr>
          <w:rFonts w:ascii="Arial" w:hAnsi="Arial" w:cs="Arial"/>
          <w:color w:val="3300FF"/>
          <w:sz w:val="18"/>
          <w:szCs w:val="18"/>
        </w:rPr>
      </w:pPr>
    </w:p>
    <w:p w14:paraId="3961F9F9" w14:textId="33EEAE60" w:rsidR="00806382" w:rsidRPr="00806382" w:rsidRDefault="005E22C2" w:rsidP="00806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22C2">
        <w:rPr>
          <w:rFonts w:ascii="Arial" w:hAnsi="Arial" w:cs="Arial"/>
          <w:b/>
          <w:color w:val="3300FF"/>
          <w:sz w:val="18"/>
          <w:szCs w:val="18"/>
        </w:rPr>
        <w:t>3.</w:t>
      </w:r>
      <w:r>
        <w:rPr>
          <w:rFonts w:ascii="Arial" w:hAnsi="Arial" w:cs="Arial"/>
          <w:color w:val="3300FF"/>
          <w:sz w:val="18"/>
          <w:szCs w:val="18"/>
        </w:rPr>
        <w:t xml:space="preserve"> </w:t>
      </w:r>
      <w:r w:rsidR="00806382" w:rsidRPr="00806382">
        <w:rPr>
          <w:rFonts w:ascii="Arial" w:eastAsia="Times New Roman" w:hAnsi="Arial" w:cs="Arial"/>
          <w:b/>
          <w:bCs/>
          <w:color w:val="3300FF"/>
          <w:sz w:val="18"/>
          <w:szCs w:val="18"/>
          <w:u w:val="single"/>
          <w:lang w:eastAsia="pt-BR"/>
        </w:rPr>
        <w:t>INTIMAÇÃO</w:t>
      </w:r>
      <w:r w:rsidR="00806382" w:rsidRPr="0080638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da 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decisão referente ao</w:t>
      </w:r>
      <w:r w:rsidR="00806382" w:rsidRPr="0080638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="00806382" w:rsidRPr="005E22C2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PEDIDO LIMINAR</w:t>
      </w:r>
      <w:r w:rsidR="00806382" w:rsidRPr="0080638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pleiteado pela parte autora, </w:t>
      </w:r>
      <w:r w:rsidR="00806382" w:rsidRPr="00806382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a seguir parcialmente transcrita: </w:t>
      </w:r>
      <w:r w:rsidR="00806382" w:rsidRPr="00806382">
        <w:rPr>
          <w:rFonts w:ascii="Arial" w:eastAsia="Times New Roman" w:hAnsi="Arial" w:cs="Arial"/>
          <w:b/>
          <w:bCs/>
          <w:i/>
          <w:iCs/>
          <w:color w:val="3300FF"/>
          <w:sz w:val="18"/>
          <w:szCs w:val="18"/>
          <w:lang w:eastAsia="pt-BR"/>
        </w:rPr>
        <w:t>“</w:t>
      </w:r>
      <w:r w:rsidR="00CE739F">
        <w:rPr>
          <w:rFonts w:ascii="Arial" w:eastAsia="Times New Roman" w:hAnsi="Arial" w:cs="Arial"/>
          <w:b/>
          <w:bCs/>
          <w:i/>
          <w:iCs/>
          <w:color w:val="3300FF"/>
          <w:sz w:val="18"/>
          <w:szCs w:val="18"/>
          <w:lang w:eastAsia="pt-BR"/>
        </w:rPr>
        <w:t>XXXXXXXXXXX</w:t>
      </w:r>
      <w:r w:rsidR="00806382" w:rsidRPr="00806382">
        <w:rPr>
          <w:rFonts w:ascii="Arial" w:eastAsia="Times New Roman" w:hAnsi="Arial" w:cs="Arial"/>
          <w:b/>
          <w:bCs/>
          <w:i/>
          <w:iCs/>
          <w:color w:val="3300FF"/>
          <w:sz w:val="18"/>
          <w:szCs w:val="18"/>
          <w:lang w:eastAsia="pt-BR"/>
        </w:rPr>
        <w:t>”.</w:t>
      </w:r>
    </w:p>
    <w:p w14:paraId="7EBF907F" w14:textId="3870D22A" w:rsidR="00806382" w:rsidRPr="009C713B" w:rsidRDefault="00806382" w:rsidP="0080638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252C18F" w14:textId="3A15F572" w:rsidR="005E22C2" w:rsidRPr="00305494" w:rsidRDefault="005E22C2" w:rsidP="005E22C2">
      <w:pPr>
        <w:pStyle w:val="SemEspaamento"/>
        <w:rPr>
          <w:rFonts w:cs="Arial"/>
          <w:bCs/>
          <w:sz w:val="18"/>
          <w:szCs w:val="18"/>
        </w:rPr>
      </w:pPr>
      <w:r w:rsidRPr="005E22C2">
        <w:rPr>
          <w:rFonts w:cs="Arial"/>
          <w:b/>
          <w:color w:val="3300FF"/>
          <w:sz w:val="18"/>
          <w:szCs w:val="18"/>
        </w:rPr>
        <w:t>4.</w:t>
      </w:r>
      <w:r w:rsidRPr="005A097C">
        <w:rPr>
          <w:rFonts w:cs="Arial"/>
          <w:b/>
          <w:bCs/>
          <w:sz w:val="18"/>
          <w:szCs w:val="18"/>
        </w:rPr>
        <w:t xml:space="preserve"> </w:t>
      </w:r>
      <w:r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>
        <w:rPr>
          <w:rStyle w:val="normaltextrun"/>
          <w:rFonts w:cs="Arial"/>
          <w:sz w:val="18"/>
          <w:szCs w:val="18"/>
        </w:rPr>
        <w:t xml:space="preserve"> </w:t>
      </w:r>
      <w:r w:rsidRPr="002A0A2D">
        <w:rPr>
          <w:rFonts w:cs="Arial"/>
          <w:bCs/>
          <w:sz w:val="18"/>
          <w:szCs w:val="18"/>
        </w:rPr>
        <w:t>de seus contatos eletrônicos, nos quais poderá receber comunicações processuais</w:t>
      </w:r>
      <w:r w:rsidRPr="00305494">
        <w:rPr>
          <w:rFonts w:cs="Arial"/>
          <w:bCs/>
          <w:sz w:val="18"/>
          <w:szCs w:val="18"/>
        </w:rPr>
        <w:t xml:space="preserve">. </w:t>
      </w:r>
    </w:p>
    <w:p w14:paraId="0BD844A6" w14:textId="77777777" w:rsidR="005E22C2" w:rsidRDefault="005E22C2" w:rsidP="005E22C2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proofErr w:type="gramStart"/>
      <w:r w:rsidRPr="00305494">
        <w:rPr>
          <w:rFonts w:cs="Arial"/>
          <w:bCs/>
          <w:sz w:val="18"/>
          <w:szCs w:val="18"/>
        </w:rPr>
        <w:t>_)_</w:t>
      </w:r>
      <w:proofErr w:type="gramEnd"/>
      <w:r w:rsidRPr="00305494">
        <w:rPr>
          <w:rFonts w:cs="Arial"/>
          <w:bCs/>
          <w:sz w:val="18"/>
          <w:szCs w:val="18"/>
        </w:rPr>
        <w:t>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</w:t>
      </w:r>
      <w:proofErr w:type="gramStart"/>
      <w:r w:rsidRPr="00305494">
        <w:rPr>
          <w:rFonts w:cs="Arial"/>
          <w:bCs/>
          <w:sz w:val="18"/>
          <w:szCs w:val="18"/>
        </w:rPr>
        <w:t xml:space="preserve">(  </w:t>
      </w:r>
      <w:proofErr w:type="gramEnd"/>
      <w:r w:rsidRPr="00305494">
        <w:rPr>
          <w:rFonts w:cs="Arial"/>
          <w:bCs/>
          <w:sz w:val="18"/>
          <w:szCs w:val="18"/>
        </w:rPr>
        <w:t xml:space="preserve"> ) SIM (   ) NÃO</w:t>
      </w:r>
    </w:p>
    <w:p w14:paraId="02CE428A" w14:textId="77777777" w:rsidR="005E22C2" w:rsidRPr="002A0A2D" w:rsidRDefault="005E22C2" w:rsidP="005E22C2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14:paraId="5B3B705F" w14:textId="3DDB5E62" w:rsidR="005E22C2" w:rsidRDefault="005E22C2" w:rsidP="005E2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5494">
        <w:rPr>
          <w:rFonts w:ascii="Arial" w:eastAsia="Times New Roman" w:hAnsi="Arial" w:cs="Arial"/>
          <w:sz w:val="18"/>
          <w:szCs w:val="18"/>
        </w:rPr>
        <w:t xml:space="preserve">O(A) Oficial de Justiça </w:t>
      </w:r>
      <w:r w:rsidRPr="00305494"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 w:rsidRPr="0030549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</w:t>
      </w:r>
      <w:r>
        <w:rPr>
          <w:rFonts w:ascii="Arial" w:eastAsia="Times New Roman" w:hAnsi="Arial" w:cs="Arial"/>
          <w:sz w:val="18"/>
          <w:szCs w:val="18"/>
        </w:rPr>
        <w:t>, assim como</w:t>
      </w:r>
      <w:r w:rsidRPr="00305494">
        <w:rPr>
          <w:rFonts w:ascii="Arial" w:eastAsia="Times New Roman" w:hAnsi="Arial" w:cs="Arial"/>
          <w:sz w:val="18"/>
          <w:szCs w:val="18"/>
        </w:rPr>
        <w:t xml:space="preserve"> deverá certificar detalhadamente as informações colhidas ou esclarecer a impossibilidade de obtê-las.</w:t>
      </w:r>
    </w:p>
    <w:p w14:paraId="66A3E40E" w14:textId="4EEB7FAD" w:rsidR="005E22C2" w:rsidRPr="009C713B" w:rsidRDefault="005E22C2" w:rsidP="0080638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B8DFAEC" w14:textId="3D143F37" w:rsidR="00B96906" w:rsidRDefault="00594EA6" w:rsidP="00806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3CCD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8B3CCD">
        <w:rPr>
          <w:rFonts w:ascii="Arial" w:eastAsia="Arial" w:hAnsi="Arial" w:cs="Arial"/>
          <w:sz w:val="18"/>
          <w:szCs w:val="18"/>
        </w:rPr>
        <w:t xml:space="preserve"> É d</w:t>
      </w:r>
      <w:r w:rsidRPr="008B3CCD">
        <w:rPr>
          <w:rFonts w:ascii="Arial" w:hAnsi="Arial" w:cs="Arial"/>
          <w:sz w:val="18"/>
          <w:szCs w:val="18"/>
        </w:rPr>
        <w:t xml:space="preserve">ever da parte informar e manter atualizado </w:t>
      </w:r>
      <w:r w:rsidRPr="008B3CCD">
        <w:rPr>
          <w:rFonts w:ascii="Arial" w:eastAsia="Times New Roman" w:hAnsi="Arial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8B3CCD">
        <w:rPr>
          <w:rFonts w:ascii="Arial" w:eastAsia="Times New Roman" w:hAnsi="Arial" w:cs="Arial"/>
          <w:sz w:val="18"/>
          <w:szCs w:val="18"/>
          <w:u w:val="single"/>
          <w:lang w:eastAsia="pt-BR"/>
        </w:rPr>
        <w:t>contatos eletrônicos</w:t>
      </w:r>
      <w:r w:rsidRPr="008B3CCD">
        <w:rPr>
          <w:rFonts w:ascii="Arial" w:eastAsia="Times New Roman" w:hAnsi="Arial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8B3CCD">
        <w:rPr>
          <w:rFonts w:ascii="Arial" w:hAnsi="Arial" w:cs="Arial"/>
          <w:sz w:val="18"/>
          <w:szCs w:val="18"/>
        </w:rPr>
        <w:t>Caso contrário, as intimações enviadas aos contatos antigos, informados no processo, poderão ser consideradas válidas</w:t>
      </w:r>
      <w:r w:rsidRPr="008B3CCD"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 w:rsidRPr="008B3CCD">
        <w:rPr>
          <w:rFonts w:ascii="Arial" w:eastAsia="Arial" w:hAnsi="Arial" w:cs="Arial"/>
          <w:sz w:val="18"/>
          <w:szCs w:val="18"/>
        </w:rPr>
        <w:t>arts</w:t>
      </w:r>
      <w:proofErr w:type="spellEnd"/>
      <w:r w:rsidRPr="008B3CCD">
        <w:rPr>
          <w:rFonts w:ascii="Arial" w:eastAsia="Arial" w:hAnsi="Arial" w:cs="Arial"/>
          <w:sz w:val="18"/>
          <w:szCs w:val="18"/>
        </w:rPr>
        <w:t>. 77 e 274, CPC; art. 217, §</w:t>
      </w:r>
      <w:r w:rsidR="00973B02">
        <w:rPr>
          <w:rFonts w:ascii="Arial" w:eastAsia="Arial" w:hAnsi="Arial" w:cs="Arial"/>
          <w:sz w:val="18"/>
          <w:szCs w:val="18"/>
        </w:rPr>
        <w:t xml:space="preserve"> </w:t>
      </w:r>
      <w:r w:rsidRPr="008B3CCD">
        <w:rPr>
          <w:rFonts w:ascii="Arial" w:eastAsia="Arial" w:hAnsi="Arial" w:cs="Arial"/>
          <w:sz w:val="18"/>
          <w:szCs w:val="18"/>
        </w:rPr>
        <w:t>2º, Código de Normas do Foro Judicial do TJPR – Provimento nº 316/2022).</w:t>
      </w:r>
    </w:p>
    <w:p w14:paraId="3B5B1AEA" w14:textId="77777777" w:rsidR="00B96906" w:rsidRPr="009C713B" w:rsidRDefault="00B96906" w:rsidP="0080638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1184795" w14:textId="77777777" w:rsidR="005E22C2" w:rsidRDefault="005E22C2" w:rsidP="009C713B">
      <w:pPr>
        <w:pStyle w:val="Textodecomentrio"/>
        <w:spacing w:after="0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91036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</w:t>
      </w:r>
      <w:r>
        <w:rPr>
          <w:rFonts w:ascii="Arial" w:eastAsia="Times New Roman" w:hAnsi="Arial" w:cs="Arial"/>
          <w:sz w:val="18"/>
          <w:szCs w:val="18"/>
          <w:lang w:eastAsia="pt-BR"/>
        </w:rPr>
        <w:t>ta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>da</w:t>
      </w:r>
      <w:r w:rsidRPr="00291036">
        <w:rPr>
          <w:rFonts w:ascii="Arial" w:hAnsi="Arial" w:cs="Arial"/>
          <w:sz w:val="18"/>
          <w:szCs w:val="18"/>
        </w:rPr>
        <w:t xml:space="preserve"> 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291036">
        <w:rPr>
          <w:rFonts w:ascii="Arial" w:eastAsia="Arial" w:hAnsi="Arial" w:cs="Arial"/>
          <w:sz w:val="18"/>
          <w:szCs w:val="18"/>
        </w:rPr>
        <w:t>por meio de uma das seguintes formas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88214B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291036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88214B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291036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291036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291036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29103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25DCE981" w14:textId="77777777" w:rsidR="009C713B" w:rsidRPr="00291036" w:rsidRDefault="009C713B" w:rsidP="009C713B">
      <w:pPr>
        <w:pStyle w:val="Textodecomentrio"/>
        <w:spacing w:after="0"/>
        <w:jc w:val="both"/>
        <w:rPr>
          <w:rFonts w:ascii="Arial" w:hAnsi="Arial" w:cs="Arial"/>
          <w:sz w:val="18"/>
          <w:szCs w:val="18"/>
        </w:rPr>
      </w:pPr>
    </w:p>
    <w:p w14:paraId="161741CA" w14:textId="77777777" w:rsidR="00806382" w:rsidRPr="005E22C2" w:rsidRDefault="00806382" w:rsidP="009C7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5E22C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15439A5B" w14:textId="67B9D79C" w:rsidR="00806382" w:rsidRPr="005E22C2" w:rsidRDefault="00806382" w:rsidP="00806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5E22C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</w:t>
      </w:r>
      <w:r w:rsidR="005E22C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 xml:space="preserve">º </w:t>
      </w:r>
      <w:r w:rsidRPr="005E22C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7</w:t>
      </w:r>
      <w:r w:rsidR="005E22C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5E22C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5E22C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5E22C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04FFA573" w14:textId="39ABA02B" w:rsidR="004311A6" w:rsidRPr="005E22C2" w:rsidRDefault="00B96906" w:rsidP="0011248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2C2A21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estes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chave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lastRenderedPageBreak/>
        <w:t>identificadora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>. 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O conteúdo integral do processo poderá ser acessado, dependendo do seu nível de sigilo e do(a) destinatário(a) desta comunicação, 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através de senha de acesso pessoal ao sistema </w:t>
      </w:r>
      <w:proofErr w:type="spellStart"/>
      <w:r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sectPr w:rsidR="004311A6" w:rsidRPr="005E22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4832B" w14:textId="77777777" w:rsidR="00112489" w:rsidRDefault="00112489" w:rsidP="00112489">
      <w:pPr>
        <w:spacing w:after="0" w:line="240" w:lineRule="auto"/>
      </w:pPr>
      <w:r>
        <w:separator/>
      </w:r>
    </w:p>
  </w:endnote>
  <w:endnote w:type="continuationSeparator" w:id="0">
    <w:p w14:paraId="5BA7DBA5" w14:textId="77777777" w:rsidR="00112489" w:rsidRDefault="00112489" w:rsidP="00112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5B0AC" w14:textId="77777777" w:rsidR="00112489" w:rsidRDefault="00112489" w:rsidP="00112489">
      <w:pPr>
        <w:spacing w:after="0" w:line="240" w:lineRule="auto"/>
      </w:pPr>
      <w:r>
        <w:separator/>
      </w:r>
    </w:p>
  </w:footnote>
  <w:footnote w:type="continuationSeparator" w:id="0">
    <w:p w14:paraId="73D97954" w14:textId="77777777" w:rsidR="00112489" w:rsidRDefault="00112489" w:rsidP="00112489">
      <w:pPr>
        <w:spacing w:after="0" w:line="240" w:lineRule="auto"/>
      </w:pPr>
      <w:r>
        <w:continuationSeparator/>
      </w:r>
    </w:p>
  </w:footnote>
  <w:footnote w:id="1">
    <w:p w14:paraId="5861732F" w14:textId="7A2D77ED" w:rsidR="00112489" w:rsidRDefault="00112489" w:rsidP="0011248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  <w:r>
        <w:rPr>
          <w:rStyle w:val="Refdenotaderodap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 w:rsidR="00E62686" w:rsidRPr="00E62686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E62686" w:rsidRPr="007F3BB1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="00E62686" w:rsidRPr="007F3B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="00E62686" w:rsidRPr="007F3BB1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 w:rsidR="00E62686">
        <w:rPr>
          <w:rFonts w:ascii="Arial" w:eastAsia="Times New Roman" w:hAnsi="Arial" w:cs="Arial"/>
          <w:sz w:val="14"/>
          <w:szCs w:val="14"/>
          <w:lang w:eastAsia="pt-BR"/>
        </w:rPr>
        <w:t xml:space="preserve">. </w:t>
      </w:r>
      <w:r w:rsidR="00E62686"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 w:rsidR="00E62686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E62686"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="00E62686"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="00E62686"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 w:rsidR="00E62686"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="00E62686"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 w:rsidR="00E62686"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="00E62686"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 w:rsidR="00E62686"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382"/>
    <w:rsid w:val="000B7A76"/>
    <w:rsid w:val="000E7E0F"/>
    <w:rsid w:val="00112489"/>
    <w:rsid w:val="002B6336"/>
    <w:rsid w:val="004E7BE4"/>
    <w:rsid w:val="00594EA6"/>
    <w:rsid w:val="005E22C2"/>
    <w:rsid w:val="00633A7B"/>
    <w:rsid w:val="00806382"/>
    <w:rsid w:val="00916750"/>
    <w:rsid w:val="00973B02"/>
    <w:rsid w:val="009C713B"/>
    <w:rsid w:val="00A7051A"/>
    <w:rsid w:val="00A710FF"/>
    <w:rsid w:val="00AD1736"/>
    <w:rsid w:val="00B96906"/>
    <w:rsid w:val="00CE739F"/>
    <w:rsid w:val="00E62686"/>
    <w:rsid w:val="00EA2FC2"/>
    <w:rsid w:val="00E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E3D7"/>
  <w15:chartTrackingRefBased/>
  <w15:docId w15:val="{84204E3A-DD31-48F6-BE97-EC102465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11248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739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E22C2"/>
    <w:rPr>
      <w:color w:val="0563C1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22C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22C2"/>
    <w:rPr>
      <w:sz w:val="20"/>
      <w:szCs w:val="20"/>
    </w:rPr>
  </w:style>
  <w:style w:type="character" w:customStyle="1" w:styleId="normaltextrun">
    <w:name w:val="normaltextrun"/>
    <w:basedOn w:val="Fontepargpadro"/>
    <w:rsid w:val="005E22C2"/>
  </w:style>
  <w:style w:type="paragraph" w:styleId="SemEspaamento">
    <w:name w:val="No Spacing"/>
    <w:uiPriority w:val="1"/>
    <w:qFormat/>
    <w:rsid w:val="005E22C2"/>
    <w:pPr>
      <w:spacing w:after="0" w:line="240" w:lineRule="auto"/>
      <w:jc w:val="both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268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2686"/>
    <w:rPr>
      <w:sz w:val="20"/>
      <w:szCs w:val="20"/>
    </w:rPr>
  </w:style>
  <w:style w:type="paragraph" w:styleId="Reviso">
    <w:name w:val="Revision"/>
    <w:hidden/>
    <w:uiPriority w:val="99"/>
    <w:semiHidden/>
    <w:rsid w:val="009C71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1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99BF47-3DCE-40EE-908C-F6F4726B03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35206-F605-48F7-A9ED-9CE064618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541073-08FA-44BD-B879-CBD061AC4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13478A-720F-47FF-9974-142419C69F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700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 Foltran</cp:lastModifiedBy>
  <cp:revision>16</cp:revision>
  <dcterms:created xsi:type="dcterms:W3CDTF">2021-10-28T16:29:00Z</dcterms:created>
  <dcterms:modified xsi:type="dcterms:W3CDTF">2023-06-19T19:09:00Z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