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89622" w14:textId="77777777" w:rsidR="00AD15A2" w:rsidRPr="00D74852" w:rsidRDefault="00AD15A2" w:rsidP="00AD15A2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6F4E6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F4E6C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6F4E6C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58B44CF9" w14:textId="77777777" w:rsidR="00AD15A2" w:rsidRPr="00D74852" w:rsidRDefault="00AD15A2" w:rsidP="00AD15A2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D7485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74852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17F9D642" w14:textId="77777777" w:rsidR="00AD15A2" w:rsidRPr="00D74852" w:rsidRDefault="00AD15A2" w:rsidP="00AD15A2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D7485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74852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41594178" w14:textId="77777777" w:rsidR="00AD15A2" w:rsidRPr="00D74852" w:rsidRDefault="00AD15A2" w:rsidP="00AD15A2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D74852">
        <w:rPr>
          <w:rFonts w:eastAsia="Times New Roman" w:cs="Arial"/>
          <w:b/>
          <w:bCs/>
          <w:u w:val="single"/>
          <w:lang w:eastAsia="pt-BR"/>
        </w:rPr>
        <w:t>CARTA de INTIMAÇÃO</w:t>
      </w:r>
      <w:r w:rsidRPr="00D74852">
        <w:rPr>
          <w:rFonts w:eastAsia="Times New Roman" w:cs="Arial"/>
          <w:lang w:eastAsia="pt-BR"/>
        </w:rPr>
        <w:br/>
      </w:r>
      <w:r w:rsidRPr="00D74852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D74852">
        <w:rPr>
          <w:rFonts w:eastAsia="Times New Roman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D74852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18317F8C" w14:textId="77777777" w:rsidR="00AD15A2" w:rsidRPr="00D74852" w:rsidRDefault="00AD15A2" w:rsidP="00AD15A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416BBE4" w14:textId="2B99FC54" w:rsidR="00AD15A2" w:rsidRPr="00D74852" w:rsidRDefault="00AD15A2" w:rsidP="00D7485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D74852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D74852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4852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74852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7147DB" w:rsidRPr="00D74852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485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74852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37330341" w14:textId="77777777" w:rsidR="00AD15A2" w:rsidRPr="00D74852" w:rsidRDefault="00AD15A2" w:rsidP="00AD15A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B109DE5" w14:textId="33DB8442" w:rsidR="00AD15A2" w:rsidRPr="00D74852" w:rsidRDefault="00AD15A2" w:rsidP="00AD15A2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D74852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proofErr w:type="gramEnd"/>
      <w:r w:rsidRPr="00D74852">
        <w:rPr>
          <w:rFonts w:eastAsia="Times New Roman" w:cs="Arial"/>
          <w:b/>
          <w:bCs/>
          <w:sz w:val="18"/>
          <w:szCs w:val="18"/>
          <w:lang w:eastAsia="pt-BR"/>
        </w:rPr>
        <w:t>a) Senhor(a),</w:t>
      </w:r>
      <w:r w:rsidR="007147DB" w:rsidRPr="00D74852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</w:t>
      </w:r>
      <w:r w:rsidR="001A5985" w:rsidRPr="00D74852">
        <w:rPr>
          <w:rFonts w:eastAsia="Times New Roman" w:cs="Arial"/>
          <w:b/>
          <w:bCs/>
          <w:sz w:val="18"/>
          <w:szCs w:val="18"/>
          <w:lang w:eastAsia="pt-BR"/>
        </w:rPr>
        <w:t xml:space="preserve"> carta</w:t>
      </w:r>
      <w:r w:rsidR="007147DB" w:rsidRPr="00D74852">
        <w:rPr>
          <w:rFonts w:eastAsia="Times New Roman" w:cs="Arial"/>
          <w:b/>
          <w:bCs/>
          <w:sz w:val="18"/>
          <w:szCs w:val="18"/>
          <w:lang w:eastAsia="pt-BR"/>
        </w:rPr>
        <w:t>, fica:</w:t>
      </w:r>
    </w:p>
    <w:p w14:paraId="349B208B" w14:textId="77777777" w:rsidR="007147DB" w:rsidRPr="00D74852" w:rsidRDefault="007147DB" w:rsidP="00AD15A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B89FE92" w14:textId="0E7C1DE0" w:rsidR="007147DB" w:rsidRPr="00D74852" w:rsidRDefault="007147DB" w:rsidP="68EDE48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74852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proofErr w:type="gramStart"/>
      <w:r w:rsidR="00AD15A2" w:rsidRPr="00D74852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="00AD15A2" w:rsidRPr="00D74852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 para que</w:t>
      </w:r>
      <w:r w:rsidRPr="00D74852">
        <w:rPr>
          <w:rFonts w:eastAsia="Times New Roman" w:cs="Arial"/>
          <w:sz w:val="18"/>
          <w:szCs w:val="18"/>
          <w:lang w:eastAsia="pt-BR"/>
        </w:rPr>
        <w:t>:</w:t>
      </w:r>
    </w:p>
    <w:p w14:paraId="0A5AA1D9" w14:textId="63F30DA8" w:rsidR="00956599" w:rsidRPr="00D74852" w:rsidRDefault="007147DB" w:rsidP="68EDE48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74852">
        <w:rPr>
          <w:rFonts w:eastAsia="Times New Roman" w:cs="Arial"/>
          <w:b/>
          <w:sz w:val="18"/>
          <w:szCs w:val="18"/>
          <w:lang w:eastAsia="pt-BR"/>
        </w:rPr>
        <w:t>1.1.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Efetue, 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no </w:t>
      </w:r>
      <w:r w:rsidR="00AD15A2" w:rsidRPr="00D74852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D74852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, o </w:t>
      </w:r>
      <w:r w:rsidR="00AD15A2" w:rsidRPr="00D74852">
        <w:rPr>
          <w:rFonts w:eastAsia="Times New Roman" w:cs="Arial"/>
          <w:b/>
          <w:bCs/>
          <w:sz w:val="18"/>
          <w:szCs w:val="18"/>
          <w:lang w:eastAsia="pt-BR"/>
        </w:rPr>
        <w:t>pagamento do débito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 a que foi condenado(a) acrescido de custas, no valor total de R$ </w:t>
      </w:r>
      <w:r w:rsidR="00AD15A2" w:rsidRPr="00D74852">
        <w:rPr>
          <w:rFonts w:eastAsia="Times New Roman" w:cs="Arial"/>
          <w:color w:val="3300FF"/>
          <w:sz w:val="18"/>
          <w:szCs w:val="18"/>
          <w:lang w:eastAsia="pt-BR"/>
        </w:rPr>
        <w:t>XXX,XX (valor por extenso)</w:t>
      </w:r>
      <w:r w:rsidR="00956599" w:rsidRPr="00D74852">
        <w:rPr>
          <w:rStyle w:val="Refdenotaderodap"/>
          <w:rFonts w:eastAsia="Times New Roman" w:cs="Arial"/>
          <w:color w:val="3300FF"/>
          <w:sz w:val="18"/>
          <w:szCs w:val="18"/>
          <w:lang w:eastAsia="pt-BR"/>
        </w:rPr>
        <w:footnoteReference w:id="1"/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, conforme cálculos </w:t>
      </w:r>
      <w:r w:rsidR="00AD15A2" w:rsidRPr="00D74852">
        <w:rPr>
          <w:rFonts w:eastAsia="Times New Roman" w:cs="Arial"/>
          <w:color w:val="3300FF"/>
          <w:sz w:val="18"/>
          <w:szCs w:val="18"/>
          <w:lang w:eastAsia="pt-BR"/>
        </w:rPr>
        <w:t>em anexo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>, acrescido de correção monetária e juros moratórios até a data do efetivo pagamento, sob pena de incidência de multa de 10% (dez por cento) e de honorários advocatícios de 10% (dez por cento), ambos incidentes cumulativamente sobre o débito atualizado ou sobre o valor restante, em caso de pagamento parcial, nos termos do art. 523, §§ 1º e 2º do Código de Processo Civil.</w:t>
      </w:r>
    </w:p>
    <w:p w14:paraId="6E1108D7" w14:textId="77777777" w:rsidR="00EA76DE" w:rsidRPr="00D74852" w:rsidRDefault="00EA76DE" w:rsidP="68EDE48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FCADD09" w14:textId="37238E91" w:rsidR="00EA76DE" w:rsidRPr="00D74852" w:rsidRDefault="00EA76DE" w:rsidP="68EDE48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74852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proofErr w:type="gramStart"/>
      <w:r w:rsidRPr="00D74852">
        <w:rPr>
          <w:rFonts w:eastAsia="Times New Roman" w:cs="Arial"/>
          <w:b/>
          <w:sz w:val="18"/>
          <w:szCs w:val="18"/>
          <w:u w:val="single"/>
          <w:lang w:eastAsia="pt-BR"/>
        </w:rPr>
        <w:t>ADVERTIDO(</w:t>
      </w:r>
      <w:proofErr w:type="gramEnd"/>
      <w:r w:rsidRPr="00D74852">
        <w:rPr>
          <w:rFonts w:eastAsia="Times New Roman" w:cs="Arial"/>
          <w:b/>
          <w:sz w:val="18"/>
          <w:szCs w:val="18"/>
          <w:u w:val="single"/>
          <w:lang w:eastAsia="pt-BR"/>
        </w:rPr>
        <w:t>A)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14C22321" w14:textId="1A18296A" w:rsidR="00956599" w:rsidRPr="00D74852" w:rsidRDefault="00956599" w:rsidP="0095659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74852">
        <w:rPr>
          <w:rFonts w:eastAsia="Times New Roman" w:cs="Arial"/>
          <w:b/>
          <w:sz w:val="18"/>
          <w:szCs w:val="18"/>
          <w:lang w:eastAsia="pt-BR"/>
        </w:rPr>
        <w:t>2.1.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4852">
        <w:rPr>
          <w:rFonts w:eastAsia="Times New Roman" w:cs="Arial"/>
          <w:sz w:val="18"/>
          <w:szCs w:val="18"/>
          <w:u w:val="single"/>
          <w:lang w:eastAsia="pt-BR"/>
        </w:rPr>
        <w:t>Efetuando o pagamento integral da dívida no prazo estipulado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, fica </w:t>
      </w:r>
      <w:proofErr w:type="gramStart"/>
      <w:r w:rsidRPr="00D74852">
        <w:rPr>
          <w:rFonts w:eastAsia="Times New Roman" w:cs="Arial"/>
          <w:sz w:val="18"/>
          <w:szCs w:val="18"/>
          <w:lang w:eastAsia="pt-BR"/>
        </w:rPr>
        <w:t>isento(</w:t>
      </w:r>
      <w:proofErr w:type="gramEnd"/>
      <w:r w:rsidRPr="00D74852">
        <w:rPr>
          <w:rFonts w:eastAsia="Times New Roman" w:cs="Arial"/>
          <w:sz w:val="18"/>
          <w:szCs w:val="18"/>
          <w:lang w:eastAsia="pt-BR"/>
        </w:rPr>
        <w:t>a) do pagamento da multa, honorários advocatícios e custas processuais decorrentes do cumprimento de sentença, e havendo pagamento parcial, a multa incidirá</w:t>
      </w:r>
      <w:r w:rsidR="006F4E6C" w:rsidRPr="00D74852">
        <w:rPr>
          <w:rFonts w:eastAsia="Times New Roman" w:cs="Arial"/>
          <w:sz w:val="18"/>
          <w:szCs w:val="18"/>
          <w:lang w:eastAsia="pt-BR"/>
        </w:rPr>
        <w:t xml:space="preserve"> sobre o restante da obrigação;</w:t>
      </w:r>
    </w:p>
    <w:p w14:paraId="71283EB9" w14:textId="5A47DB61" w:rsidR="00EA76DE" w:rsidRPr="00D74852" w:rsidRDefault="00EA76DE" w:rsidP="68EDE48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74852">
        <w:rPr>
          <w:rFonts w:eastAsia="Times New Roman" w:cs="Arial"/>
          <w:b/>
          <w:sz w:val="18"/>
          <w:szCs w:val="18"/>
          <w:lang w:eastAsia="pt-BR"/>
        </w:rPr>
        <w:t>2.</w:t>
      </w:r>
      <w:r w:rsidR="00956599" w:rsidRPr="00D74852">
        <w:rPr>
          <w:rFonts w:eastAsia="Times New Roman" w:cs="Arial"/>
          <w:b/>
          <w:sz w:val="18"/>
          <w:szCs w:val="18"/>
          <w:lang w:eastAsia="pt-BR"/>
        </w:rPr>
        <w:t>2</w:t>
      </w:r>
      <w:r w:rsidRPr="00D74852">
        <w:rPr>
          <w:rFonts w:eastAsia="Times New Roman" w:cs="Arial"/>
          <w:b/>
          <w:sz w:val="18"/>
          <w:szCs w:val="18"/>
          <w:lang w:eastAsia="pt-BR"/>
        </w:rPr>
        <w:t>.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 P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oderá </w:t>
      </w:r>
      <w:r w:rsidR="006F4E6C">
        <w:rPr>
          <w:rFonts w:eastAsia="Times New Roman" w:cs="Arial"/>
          <w:sz w:val="18"/>
          <w:szCs w:val="18"/>
          <w:lang w:eastAsia="pt-BR"/>
        </w:rPr>
        <w:t>apresentar</w:t>
      </w:r>
      <w:r w:rsidR="006F4E6C" w:rsidRPr="00D74852">
        <w:rPr>
          <w:rFonts w:eastAsia="Times New Roman" w:cs="Arial"/>
          <w:sz w:val="18"/>
          <w:szCs w:val="18"/>
          <w:lang w:eastAsia="pt-BR"/>
        </w:rPr>
        <w:t xml:space="preserve"> </w:t>
      </w:r>
      <w:r w:rsidR="00AD15A2" w:rsidRPr="00D74852">
        <w:rPr>
          <w:rFonts w:eastAsia="Times New Roman" w:cs="Arial"/>
          <w:b/>
          <w:bCs/>
          <w:sz w:val="18"/>
          <w:szCs w:val="18"/>
          <w:lang w:eastAsia="pt-BR"/>
        </w:rPr>
        <w:t>impugnação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 no </w:t>
      </w:r>
      <w:r w:rsidR="00AD15A2" w:rsidRPr="00D74852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D74852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 contados a partir do término do prazo para pagamento voluntário, por meio de </w:t>
      </w:r>
      <w:proofErr w:type="gramStart"/>
      <w:r w:rsidR="00AD15A2" w:rsidRPr="00D74852">
        <w:rPr>
          <w:rFonts w:eastAsia="Times New Roman" w:cs="Arial"/>
          <w:sz w:val="18"/>
          <w:szCs w:val="18"/>
          <w:lang w:eastAsia="pt-BR"/>
        </w:rPr>
        <w:t>advogado(</w:t>
      </w:r>
      <w:proofErr w:type="gramEnd"/>
      <w:r w:rsidR="00AD15A2" w:rsidRPr="00D74852">
        <w:rPr>
          <w:rFonts w:eastAsia="Times New Roman" w:cs="Arial"/>
          <w:sz w:val="18"/>
          <w:szCs w:val="18"/>
          <w:lang w:eastAsia="pt-BR"/>
        </w:rPr>
        <w:t>a), independentemente de penhora ou nova intimação, conforme previsto no art. 525 do Código de Processo Civil</w:t>
      </w:r>
      <w:r w:rsidRPr="00D74852">
        <w:rPr>
          <w:rFonts w:eastAsia="Times New Roman" w:cs="Arial"/>
          <w:sz w:val="18"/>
          <w:szCs w:val="18"/>
          <w:lang w:eastAsia="pt-BR"/>
        </w:rPr>
        <w:t>;</w:t>
      </w:r>
    </w:p>
    <w:p w14:paraId="326D9B59" w14:textId="1F046727" w:rsidR="00EA76DE" w:rsidRPr="00D74852" w:rsidRDefault="00EA76DE" w:rsidP="68EDE48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74852">
        <w:rPr>
          <w:rFonts w:eastAsia="Times New Roman" w:cs="Arial"/>
          <w:b/>
          <w:sz w:val="18"/>
          <w:szCs w:val="18"/>
          <w:lang w:eastAsia="pt-BR"/>
        </w:rPr>
        <w:t>2.</w:t>
      </w:r>
      <w:r w:rsidR="00956599" w:rsidRPr="00D74852">
        <w:rPr>
          <w:rFonts w:eastAsia="Times New Roman" w:cs="Arial"/>
          <w:b/>
          <w:sz w:val="18"/>
          <w:szCs w:val="18"/>
          <w:lang w:eastAsia="pt-BR"/>
        </w:rPr>
        <w:t>3</w:t>
      </w:r>
      <w:r w:rsidRPr="00D74852">
        <w:rPr>
          <w:rFonts w:eastAsia="Times New Roman" w:cs="Arial"/>
          <w:b/>
          <w:sz w:val="18"/>
          <w:szCs w:val="18"/>
          <w:lang w:eastAsia="pt-BR"/>
        </w:rPr>
        <w:t>.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4852">
        <w:rPr>
          <w:rFonts w:eastAsia="Times New Roman" w:cs="Arial"/>
          <w:sz w:val="18"/>
          <w:szCs w:val="18"/>
          <w:lang w:eastAsia="pt-BR"/>
        </w:rPr>
        <w:t>A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 suspensão do cumprimento de sentença</w:t>
      </w:r>
      <w:r w:rsidRPr="00D74852">
        <w:rPr>
          <w:rFonts w:eastAsia="Times New Roman" w:cs="Arial"/>
          <w:sz w:val="18"/>
          <w:szCs w:val="18"/>
          <w:lang w:eastAsia="pt-BR"/>
        </w:rPr>
        <w:t>, contudo,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 condiciona-se à garantia do juízo (art. 525, § 6º, CPC)</w:t>
      </w:r>
      <w:r w:rsidRPr="00D74852">
        <w:rPr>
          <w:rFonts w:eastAsia="Times New Roman" w:cs="Arial"/>
          <w:sz w:val="18"/>
          <w:szCs w:val="18"/>
          <w:lang w:eastAsia="pt-BR"/>
        </w:rPr>
        <w:t>;</w:t>
      </w:r>
    </w:p>
    <w:p w14:paraId="07862666" w14:textId="56211E3E" w:rsidR="00AD15A2" w:rsidRPr="00D74852" w:rsidRDefault="00EA76DE" w:rsidP="68EDE48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74852">
        <w:rPr>
          <w:rFonts w:eastAsia="Times New Roman" w:cs="Arial"/>
          <w:b/>
          <w:sz w:val="18"/>
          <w:szCs w:val="18"/>
          <w:lang w:eastAsia="pt-BR"/>
        </w:rPr>
        <w:t>2.</w:t>
      </w:r>
      <w:r w:rsidR="00956599" w:rsidRPr="00D74852">
        <w:rPr>
          <w:rFonts w:eastAsia="Times New Roman" w:cs="Arial"/>
          <w:b/>
          <w:sz w:val="18"/>
          <w:szCs w:val="18"/>
          <w:lang w:eastAsia="pt-BR"/>
        </w:rPr>
        <w:t>4</w:t>
      </w:r>
      <w:r w:rsidRPr="00D74852">
        <w:rPr>
          <w:rFonts w:eastAsia="Times New Roman" w:cs="Arial"/>
          <w:b/>
          <w:sz w:val="18"/>
          <w:szCs w:val="18"/>
          <w:lang w:eastAsia="pt-BR"/>
        </w:rPr>
        <w:t>.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 </w:t>
      </w:r>
      <w:r w:rsidR="6FB078CB" w:rsidRPr="00D74852">
        <w:rPr>
          <w:rFonts w:eastAsia="Times New Roman" w:cs="Arial"/>
          <w:sz w:val="18"/>
          <w:szCs w:val="18"/>
          <w:lang w:eastAsia="pt-BR"/>
        </w:rPr>
        <w:t xml:space="preserve">Se </w:t>
      </w:r>
      <w:r w:rsidR="0E9CC07A" w:rsidRPr="00D74852">
        <w:rPr>
          <w:rFonts w:eastAsia="Times New Roman" w:cs="Arial"/>
          <w:sz w:val="18"/>
          <w:szCs w:val="18"/>
          <w:lang w:eastAsia="pt-BR"/>
        </w:rPr>
        <w:t xml:space="preserve">o pagamento </w:t>
      </w:r>
      <w:r w:rsidR="200C48F5" w:rsidRPr="00D74852">
        <w:rPr>
          <w:rFonts w:eastAsia="Times New Roman" w:cs="Arial"/>
          <w:sz w:val="18"/>
          <w:szCs w:val="18"/>
          <w:lang w:eastAsia="pt-BR"/>
        </w:rPr>
        <w:t xml:space="preserve">voluntário </w:t>
      </w:r>
      <w:r w:rsidR="25DF25D2" w:rsidRPr="00D74852">
        <w:rPr>
          <w:rFonts w:eastAsia="Times New Roman" w:cs="Arial"/>
          <w:sz w:val="18"/>
          <w:szCs w:val="18"/>
          <w:lang w:eastAsia="pt-BR"/>
        </w:rPr>
        <w:t>n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ão </w:t>
      </w:r>
      <w:r w:rsidR="348C4A2F" w:rsidRPr="00D74852">
        <w:rPr>
          <w:rFonts w:eastAsia="Times New Roman" w:cs="Arial"/>
          <w:sz w:val="18"/>
          <w:szCs w:val="18"/>
          <w:lang w:eastAsia="pt-BR"/>
        </w:rPr>
        <w:t xml:space="preserve">for 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 xml:space="preserve">efetuado </w:t>
      </w:r>
      <w:r w:rsidR="7D600FB9" w:rsidRPr="00D74852">
        <w:rPr>
          <w:rFonts w:eastAsia="Times New Roman" w:cs="Arial"/>
          <w:sz w:val="18"/>
          <w:szCs w:val="18"/>
          <w:lang w:eastAsia="pt-BR"/>
        </w:rPr>
        <w:t>na data estipulada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>, será expedido</w:t>
      </w:r>
      <w:r w:rsidR="47DC432D" w:rsidRPr="00D74852">
        <w:rPr>
          <w:rFonts w:eastAsia="Times New Roman" w:cs="Arial"/>
          <w:sz w:val="18"/>
          <w:szCs w:val="18"/>
          <w:lang w:eastAsia="pt-BR"/>
        </w:rPr>
        <w:t xml:space="preserve"> </w:t>
      </w:r>
      <w:r w:rsidR="689A25F8" w:rsidRPr="00D74852">
        <w:rPr>
          <w:rFonts w:eastAsia="Times New Roman" w:cs="Arial"/>
          <w:sz w:val="18"/>
          <w:szCs w:val="18"/>
          <w:lang w:eastAsia="pt-BR"/>
        </w:rPr>
        <w:t>m</w:t>
      </w:r>
      <w:r w:rsidR="00AD15A2" w:rsidRPr="00D74852">
        <w:rPr>
          <w:rFonts w:eastAsia="Times New Roman" w:cs="Arial"/>
          <w:sz w:val="18"/>
          <w:szCs w:val="18"/>
          <w:lang w:eastAsia="pt-BR"/>
        </w:rPr>
        <w:t>andado de penhora e avaliação, seguindo-se os atos de expropriação (art. 523, § 3º, CPC).</w:t>
      </w:r>
    </w:p>
    <w:p w14:paraId="72558612" w14:textId="56054ADC" w:rsidR="00EA76DE" w:rsidRPr="00D74852" w:rsidRDefault="00EA76DE" w:rsidP="68EDE48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3EDDFD9" w14:textId="2BFA4C86" w:rsidR="00EA76DE" w:rsidRDefault="00EA76DE" w:rsidP="00D74852">
      <w:pPr>
        <w:spacing w:after="0" w:line="240" w:lineRule="auto"/>
        <w:rPr>
          <w:rFonts w:eastAsia="Arial" w:cs="Arial"/>
          <w:sz w:val="18"/>
          <w:szCs w:val="18"/>
        </w:rPr>
      </w:pPr>
      <w:r w:rsidRPr="00D74852">
        <w:rPr>
          <w:rFonts w:eastAsia="Arial" w:cs="Arial"/>
          <w:b/>
          <w:bCs/>
          <w:sz w:val="18"/>
          <w:szCs w:val="18"/>
        </w:rPr>
        <w:t>MUDOU DE ENDEREÇO?</w:t>
      </w:r>
      <w:r w:rsidRPr="00D74852">
        <w:rPr>
          <w:rFonts w:eastAsia="Arial" w:cs="Arial"/>
          <w:sz w:val="18"/>
          <w:szCs w:val="18"/>
        </w:rPr>
        <w:t xml:space="preserve"> É d</w:t>
      </w:r>
      <w:r w:rsidRPr="00D74852">
        <w:rPr>
          <w:rFonts w:cs="Arial"/>
          <w:sz w:val="18"/>
          <w:szCs w:val="18"/>
        </w:rPr>
        <w:t xml:space="preserve">ever da parte informar e manter atualizado 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D74852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D74852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D74852">
        <w:rPr>
          <w:rFonts w:eastAsia="Arial" w:cs="Arial"/>
          <w:sz w:val="18"/>
          <w:szCs w:val="18"/>
        </w:rPr>
        <w:t xml:space="preserve"> (</w:t>
      </w:r>
      <w:proofErr w:type="spellStart"/>
      <w:r w:rsidRPr="00D74852">
        <w:rPr>
          <w:rFonts w:eastAsia="Arial" w:cs="Arial"/>
          <w:sz w:val="18"/>
          <w:szCs w:val="18"/>
        </w:rPr>
        <w:t>arts</w:t>
      </w:r>
      <w:proofErr w:type="spellEnd"/>
      <w:r w:rsidRPr="00D74852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3C567996" w14:textId="77777777" w:rsidR="006F4E6C" w:rsidRPr="00D74852" w:rsidRDefault="006F4E6C" w:rsidP="00D74852">
      <w:pPr>
        <w:spacing w:after="0" w:line="240" w:lineRule="auto"/>
        <w:rPr>
          <w:rFonts w:cs="Arial"/>
          <w:sz w:val="18"/>
          <w:szCs w:val="18"/>
        </w:rPr>
      </w:pPr>
    </w:p>
    <w:p w14:paraId="2415D089" w14:textId="07B17DFF" w:rsidR="00EA76DE" w:rsidRPr="00D74852" w:rsidRDefault="00EA76DE" w:rsidP="00D7485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D74852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D74852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D74852">
        <w:rPr>
          <w:rFonts w:cs="Arial"/>
          <w:sz w:val="18"/>
          <w:szCs w:val="18"/>
        </w:rPr>
        <w:t xml:space="preserve"> 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D74852">
        <w:rPr>
          <w:rFonts w:eastAsia="Arial" w:cs="Arial"/>
          <w:sz w:val="18"/>
          <w:szCs w:val="18"/>
        </w:rPr>
        <w:t>por meio de uma das seguintes formas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: </w:t>
      </w:r>
      <w:r w:rsidRPr="00D74852">
        <w:rPr>
          <w:rFonts w:eastAsia="Times New Roman" w:cs="Arial"/>
          <w:b/>
          <w:sz w:val="18"/>
          <w:szCs w:val="18"/>
          <w:lang w:eastAsia="pt-BR"/>
        </w:rPr>
        <w:t>a)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D74852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D74852">
        <w:rPr>
          <w:rFonts w:eastAsia="Times New Roman" w:cs="Arial"/>
          <w:sz w:val="18"/>
          <w:szCs w:val="18"/>
          <w:lang w:eastAsia="pt-BR"/>
        </w:rPr>
        <w:t xml:space="preserve">; </w:t>
      </w:r>
      <w:r w:rsidRPr="00D74852">
        <w:rPr>
          <w:rFonts w:eastAsia="Times New Roman" w:cs="Arial"/>
          <w:b/>
          <w:sz w:val="18"/>
          <w:szCs w:val="18"/>
          <w:lang w:eastAsia="pt-BR"/>
        </w:rPr>
        <w:t>b)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D74852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D74852">
        <w:rPr>
          <w:rFonts w:eastAsia="Times New Roman" w:cs="Arial"/>
          <w:b/>
          <w:sz w:val="18"/>
          <w:szCs w:val="18"/>
          <w:lang w:eastAsia="pt-BR"/>
        </w:rPr>
        <w:t>c)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D74852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D74852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D74852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D74852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407BC01E" w14:textId="77777777" w:rsidR="00AD15A2" w:rsidRPr="00D74852" w:rsidRDefault="00AD15A2" w:rsidP="00AD15A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686070D" w14:textId="77777777" w:rsidR="00AD15A2" w:rsidRPr="00D74852" w:rsidRDefault="00AD15A2" w:rsidP="00AD15A2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D7485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3EC97ADA" w14:textId="29FD617C" w:rsidR="00AD15A2" w:rsidRPr="00D74852" w:rsidRDefault="00AD15A2" w:rsidP="00AD15A2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D74852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</w:t>
      </w:r>
      <w:bookmarkStart w:id="0" w:name="_GoBack"/>
      <w:bookmarkEnd w:id="0"/>
      <w:r w:rsidRPr="00D74852">
        <w:rPr>
          <w:rFonts w:eastAsia="Times New Roman" w:cs="Arial"/>
          <w:i/>
          <w:iCs/>
          <w:sz w:val="14"/>
          <w:szCs w:val="14"/>
          <w:lang w:eastAsia="pt-BR"/>
        </w:rPr>
        <w:t>º 7</w:t>
      </w:r>
      <w:r w:rsidR="00EA76DE" w:rsidRPr="00D74852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D74852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EA76DE" w:rsidRPr="00D74852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D74852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31790CFC" w14:textId="3179DD37" w:rsidR="00FC104C" w:rsidRPr="00D74852" w:rsidRDefault="00EA76DE" w:rsidP="00D74852">
      <w:pPr>
        <w:spacing w:after="0" w:line="240" w:lineRule="auto"/>
        <w:rPr>
          <w:rFonts w:eastAsia="Times New Roman" w:cs="Arial"/>
          <w:lang w:eastAsia="pt-BR"/>
        </w:rPr>
      </w:pPr>
      <w:r w:rsidRPr="00D74852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D74852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D74852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D74852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D74852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D74852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D74852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D74852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D74852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D74852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D74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AEB9D" w14:textId="77777777" w:rsidR="00956599" w:rsidRDefault="00956599" w:rsidP="00956599">
      <w:pPr>
        <w:spacing w:after="0" w:line="240" w:lineRule="auto"/>
      </w:pPr>
      <w:r>
        <w:separator/>
      </w:r>
    </w:p>
  </w:endnote>
  <w:endnote w:type="continuationSeparator" w:id="0">
    <w:p w14:paraId="560FC17B" w14:textId="77777777" w:rsidR="00956599" w:rsidRDefault="00956599" w:rsidP="0095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00A44" w14:textId="77777777" w:rsidR="00956599" w:rsidRDefault="00956599" w:rsidP="00956599">
      <w:pPr>
        <w:spacing w:after="0" w:line="240" w:lineRule="auto"/>
      </w:pPr>
      <w:r>
        <w:separator/>
      </w:r>
    </w:p>
  </w:footnote>
  <w:footnote w:type="continuationSeparator" w:id="0">
    <w:p w14:paraId="553DFDBA" w14:textId="77777777" w:rsidR="00956599" w:rsidRDefault="00956599" w:rsidP="00956599">
      <w:pPr>
        <w:spacing w:after="0" w:line="240" w:lineRule="auto"/>
      </w:pPr>
      <w:r>
        <w:continuationSeparator/>
      </w:r>
    </w:p>
  </w:footnote>
  <w:footnote w:id="1">
    <w:p w14:paraId="0BBD13DD" w14:textId="7C44333C" w:rsidR="00956599" w:rsidRDefault="0095659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332F4">
        <w:rPr>
          <w:rFonts w:cs="Arial"/>
          <w:sz w:val="14"/>
          <w:szCs w:val="14"/>
        </w:rPr>
        <w:t>Código de Normas do Foro Judicial do TJPR (Provimento</w:t>
      </w:r>
      <w:r w:rsidR="006F4E6C">
        <w:rPr>
          <w:rFonts w:cs="Arial"/>
          <w:sz w:val="14"/>
          <w:szCs w:val="14"/>
        </w:rPr>
        <w:t xml:space="preserve"> nº</w:t>
      </w:r>
      <w:r w:rsidRPr="00F332F4">
        <w:rPr>
          <w:rFonts w:cs="Arial"/>
          <w:sz w:val="14"/>
          <w:szCs w:val="14"/>
        </w:rPr>
        <w:t xml:space="preserve"> 316/2022): “Art. 235. A intimação para pagamento ou depósito de certa quantia, preparo de conta ou mera ciência de cálculo ou conta deverá sempre expressar o valor”.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34"/>
    <w:rsid w:val="001A0F47"/>
    <w:rsid w:val="001A5985"/>
    <w:rsid w:val="0023796A"/>
    <w:rsid w:val="003C4640"/>
    <w:rsid w:val="004A7DDE"/>
    <w:rsid w:val="00553EAF"/>
    <w:rsid w:val="00681756"/>
    <w:rsid w:val="006F4E6C"/>
    <w:rsid w:val="007147DB"/>
    <w:rsid w:val="008A1A1C"/>
    <w:rsid w:val="00956599"/>
    <w:rsid w:val="00A507C7"/>
    <w:rsid w:val="00AC186C"/>
    <w:rsid w:val="00AD15A2"/>
    <w:rsid w:val="00CB1028"/>
    <w:rsid w:val="00D74852"/>
    <w:rsid w:val="00E50834"/>
    <w:rsid w:val="00EA76DE"/>
    <w:rsid w:val="00EF764A"/>
    <w:rsid w:val="00FC104C"/>
    <w:rsid w:val="0E877448"/>
    <w:rsid w:val="0E9CC07A"/>
    <w:rsid w:val="0FB28565"/>
    <w:rsid w:val="200C48F5"/>
    <w:rsid w:val="25DF25D2"/>
    <w:rsid w:val="2DD0C8DA"/>
    <w:rsid w:val="348C4A2F"/>
    <w:rsid w:val="363E71D5"/>
    <w:rsid w:val="47DC432D"/>
    <w:rsid w:val="4A38D728"/>
    <w:rsid w:val="54BEF3E7"/>
    <w:rsid w:val="5E1BC9A3"/>
    <w:rsid w:val="689A25F8"/>
    <w:rsid w:val="68EDE482"/>
    <w:rsid w:val="6FB078CB"/>
    <w:rsid w:val="7D600FB9"/>
    <w:rsid w:val="7EA3D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77DA"/>
  <w15:chartTrackingRefBased/>
  <w15:docId w15:val="{CD6B63B4-4019-4A4A-A591-B8ECF3B3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3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E5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E50834"/>
  </w:style>
  <w:style w:type="character" w:styleId="Forte">
    <w:name w:val="Strong"/>
    <w:basedOn w:val="Fontepargpadro"/>
    <w:uiPriority w:val="22"/>
    <w:qFormat/>
    <w:rsid w:val="00AD15A2"/>
    <w:rPr>
      <w:b/>
      <w:bCs/>
    </w:rPr>
  </w:style>
  <w:style w:type="paragraph" w:styleId="PargrafodaLista">
    <w:name w:val="List Paragraph"/>
    <w:basedOn w:val="Normal"/>
    <w:uiPriority w:val="34"/>
    <w:qFormat/>
    <w:rsid w:val="007147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76D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A507C7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5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599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2982-D86E-43FA-9F5A-617CE962F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81119-8DBE-4E56-82B3-2372BD95AF5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FBE77C-FD7B-4F3B-B3B2-4E5A9921C2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C25E6-BC64-438F-A6AE-2D4D81A5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13</cp:revision>
  <dcterms:created xsi:type="dcterms:W3CDTF">2021-10-26T17:05:00Z</dcterms:created>
  <dcterms:modified xsi:type="dcterms:W3CDTF">2023-06-26T19:42:00Z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