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D4281" w14:textId="77777777" w:rsidR="005F76ED" w:rsidRPr="005F76ED" w:rsidRDefault="005F76ED" w:rsidP="005F76ED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5F76ED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5F76ED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5F76ED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7B6D3AE8" w14:textId="77777777" w:rsidR="005F76ED" w:rsidRPr="005F76ED" w:rsidRDefault="005F76ED" w:rsidP="005F76ED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76ED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5F76ED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2879D3A3" w14:textId="77777777" w:rsidR="005F76ED" w:rsidRPr="005F76ED" w:rsidRDefault="005F76ED" w:rsidP="005F76ED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76ED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5F76ED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p w14:paraId="64B8E9B5" w14:textId="77777777" w:rsidR="005F76ED" w:rsidRPr="005F76ED" w:rsidRDefault="005F76ED" w:rsidP="005F76ED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EAA843" w14:textId="77777777" w:rsidR="005F76ED" w:rsidRPr="005F76ED" w:rsidRDefault="005F76ED" w:rsidP="005F7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76ED">
        <w:rPr>
          <w:rFonts w:eastAsia="Times New Roman" w:cs="Arial"/>
          <w:b/>
          <w:bCs/>
          <w:sz w:val="21"/>
          <w:szCs w:val="21"/>
          <w:u w:val="single"/>
          <w:lang w:eastAsia="pt-BR"/>
        </w:rPr>
        <w:t>CARTA de CITAÇÃO </w:t>
      </w:r>
      <w:r w:rsidRPr="005F76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F76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[</w:t>
      </w:r>
      <w:r w:rsidRPr="005F76ED">
        <w:rPr>
          <w:rFonts w:ascii="Times New Roman" w:eastAsia="Times New Roman" w:hAnsi="Times New Roman" w:cs="Times New Roman"/>
          <w:b/>
          <w:bCs/>
          <w:color w:val="3300FF"/>
          <w:sz w:val="24"/>
          <w:szCs w:val="24"/>
          <w:lang w:eastAsia="pt-BR"/>
        </w:rPr>
        <w:t>e INTIMAÇÃO</w:t>
      </w:r>
      <w:r w:rsidRPr="005F76E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]</w:t>
      </w:r>
      <w:r w:rsidRPr="005F76E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5F76ED">
        <w:rPr>
          <w:rFonts w:eastAsia="Times New Roman" w:cs="Arial"/>
          <w:b/>
          <w:bCs/>
          <w:sz w:val="18"/>
          <w:szCs w:val="18"/>
          <w:lang w:eastAsia="pt-BR"/>
        </w:rPr>
        <w:t>Prazo: $</w:t>
      </w:r>
      <w:proofErr w:type="spellStart"/>
      <w:r w:rsidRPr="005F76ED">
        <w:rPr>
          <w:rFonts w:eastAsia="Times New Roman" w:cs="Arial"/>
          <w:b/>
          <w:bCs/>
          <w:sz w:val="18"/>
          <w:szCs w:val="18"/>
          <w:lang w:eastAsia="pt-BR"/>
        </w:rPr>
        <w:t>citacao.getDescrevePrazo</w:t>
      </w:r>
      <w:proofErr w:type="spellEnd"/>
      <w:r w:rsidRPr="005F76ED">
        <w:rPr>
          <w:rFonts w:eastAsia="Times New Roman" w:cs="Arial"/>
          <w:b/>
          <w:bCs/>
          <w:sz w:val="18"/>
          <w:szCs w:val="18"/>
          <w:lang w:eastAsia="pt-BR"/>
        </w:rPr>
        <w:t>()</w:t>
      </w:r>
    </w:p>
    <w:p w14:paraId="5945CE35" w14:textId="77777777" w:rsidR="005F76ED" w:rsidRPr="005F76ED" w:rsidRDefault="005F76ED" w:rsidP="005F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04A61C" w14:textId="0A7D9751" w:rsidR="005F76ED" w:rsidRPr="005F76ED" w:rsidRDefault="00CF331E" w:rsidP="005F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5F76ED">
        <w:rPr>
          <w:rFonts w:eastAsia="Times New Roman" w:cs="Arial"/>
          <w:b/>
          <w:bCs/>
          <w:sz w:val="18"/>
          <w:szCs w:val="18"/>
          <w:lang w:eastAsia="pt-BR"/>
        </w:rPr>
        <w:t>Destinatário(</w:t>
      </w:r>
      <w:proofErr w:type="gramEnd"/>
      <w:r w:rsidR="005F76ED" w:rsidRPr="005F76ED">
        <w:rPr>
          <w:rFonts w:eastAsia="Times New Roman" w:cs="Arial"/>
          <w:b/>
          <w:bCs/>
          <w:sz w:val="18"/>
          <w:szCs w:val="18"/>
          <w:lang w:eastAsia="pt-BR"/>
        </w:rPr>
        <w:t>a):</w:t>
      </w:r>
      <w:r w:rsidR="005F76ED" w:rsidRPr="005F76ED">
        <w:rPr>
          <w:rFonts w:eastAsia="Times New Roman" w:cs="Arial"/>
          <w:sz w:val="18"/>
          <w:szCs w:val="18"/>
          <w:lang w:eastAsia="pt-BR"/>
        </w:rPr>
        <w:t xml:space="preserve"> </w:t>
      </w:r>
      <w:r w:rsidR="005F76ED" w:rsidRPr="005F76ED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="005F76ED" w:rsidRPr="005F76ED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</w:p>
    <w:p w14:paraId="5B657EB9" w14:textId="77777777" w:rsidR="005F76ED" w:rsidRPr="005F76ED" w:rsidRDefault="005F76ED" w:rsidP="005F76ED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76ED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5F76ED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5FBB7764" w14:textId="77777777" w:rsidR="005F76ED" w:rsidRPr="005F76ED" w:rsidRDefault="005F76ED" w:rsidP="005F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E01EA8" w14:textId="040FCA47" w:rsidR="005F76ED" w:rsidRPr="005F76ED" w:rsidRDefault="00DC528D" w:rsidP="005F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eastAsia="Times New Roman" w:cs="Arial"/>
          <w:b/>
          <w:bCs/>
          <w:sz w:val="18"/>
          <w:szCs w:val="18"/>
          <w:lang w:eastAsia="pt-BR"/>
        </w:rPr>
        <w:t>Prezado</w:t>
      </w:r>
      <w:r w:rsidR="00CF331E" w:rsidRPr="005F76ED">
        <w:rPr>
          <w:rFonts w:eastAsia="Times New Roman" w:cs="Arial"/>
          <w:b/>
          <w:bCs/>
          <w:sz w:val="18"/>
          <w:szCs w:val="18"/>
          <w:lang w:eastAsia="pt-BR"/>
        </w:rPr>
        <w:t>(</w:t>
      </w:r>
      <w:proofErr w:type="gramEnd"/>
      <w:r w:rsidR="005F76ED" w:rsidRPr="005F76ED">
        <w:rPr>
          <w:rFonts w:eastAsia="Times New Roman" w:cs="Arial"/>
          <w:b/>
          <w:bCs/>
          <w:sz w:val="18"/>
          <w:szCs w:val="18"/>
          <w:lang w:eastAsia="pt-BR"/>
        </w:rPr>
        <w:t xml:space="preserve">a) </w:t>
      </w:r>
      <w:r>
        <w:rPr>
          <w:rFonts w:eastAsia="Times New Roman" w:cs="Arial"/>
          <w:b/>
          <w:bCs/>
          <w:sz w:val="18"/>
          <w:szCs w:val="18"/>
          <w:lang w:eastAsia="pt-BR"/>
        </w:rPr>
        <w:t>Senhor</w:t>
      </w:r>
      <w:r w:rsidR="00CF331E" w:rsidRPr="005F76ED">
        <w:rPr>
          <w:rFonts w:eastAsia="Times New Roman" w:cs="Arial"/>
          <w:b/>
          <w:bCs/>
          <w:sz w:val="18"/>
          <w:szCs w:val="18"/>
          <w:lang w:eastAsia="pt-BR"/>
        </w:rPr>
        <w:t>(</w:t>
      </w:r>
      <w:r w:rsidR="005F76ED" w:rsidRPr="005F76ED">
        <w:rPr>
          <w:rFonts w:eastAsia="Times New Roman" w:cs="Arial"/>
          <w:b/>
          <w:bCs/>
          <w:sz w:val="18"/>
          <w:szCs w:val="18"/>
          <w:lang w:eastAsia="pt-BR"/>
        </w:rPr>
        <w:t>a),</w:t>
      </w:r>
    </w:p>
    <w:p w14:paraId="7204D903" w14:textId="251E95B5" w:rsidR="005F76ED" w:rsidRPr="005F76ED" w:rsidRDefault="005F76ED" w:rsidP="2521B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2521B03A">
        <w:rPr>
          <w:rFonts w:eastAsia="Times New Roman" w:cs="Arial"/>
          <w:sz w:val="18"/>
          <w:szCs w:val="18"/>
          <w:lang w:eastAsia="pt-BR"/>
        </w:rPr>
        <w:t>Por meio desta</w:t>
      </w:r>
      <w:r w:rsidR="5AE8C03C" w:rsidRPr="2521B03A">
        <w:rPr>
          <w:rFonts w:eastAsia="Times New Roman" w:cs="Arial"/>
          <w:sz w:val="18"/>
          <w:szCs w:val="18"/>
          <w:lang w:eastAsia="pt-BR"/>
        </w:rPr>
        <w:t xml:space="preserve"> carta</w:t>
      </w:r>
      <w:r w:rsidRPr="2521B03A">
        <w:rPr>
          <w:rFonts w:eastAsia="Times New Roman" w:cs="Arial"/>
          <w:sz w:val="18"/>
          <w:szCs w:val="18"/>
          <w:lang w:eastAsia="pt-BR"/>
        </w:rPr>
        <w:t xml:space="preserve">, Vossa Senhoria </w:t>
      </w:r>
      <w:r w:rsidR="012B20A5" w:rsidRPr="2521B03A">
        <w:rPr>
          <w:rFonts w:eastAsia="Times New Roman" w:cs="Arial"/>
          <w:sz w:val="18"/>
          <w:szCs w:val="18"/>
          <w:lang w:eastAsia="pt-BR"/>
        </w:rPr>
        <w:t xml:space="preserve">fica </w:t>
      </w:r>
      <w:r w:rsidRPr="2521B03A">
        <w:rPr>
          <w:rFonts w:eastAsia="Times New Roman" w:cs="Arial"/>
          <w:sz w:val="18"/>
          <w:szCs w:val="18"/>
          <w:lang w:eastAsia="pt-BR"/>
        </w:rPr>
        <w:t xml:space="preserve">devidamente </w:t>
      </w:r>
      <w:proofErr w:type="gramStart"/>
      <w:r w:rsidR="00DC528D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CITADO</w:t>
      </w:r>
      <w:r w:rsidR="00CF331E" w:rsidRPr="2521B03A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(</w:t>
      </w:r>
      <w:proofErr w:type="gramEnd"/>
      <w:r w:rsidRPr="2521B03A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A)</w:t>
      </w:r>
      <w:r w:rsidRPr="2521B03A">
        <w:rPr>
          <w:rFonts w:eastAsia="Times New Roman" w:cs="Arial"/>
          <w:sz w:val="18"/>
          <w:szCs w:val="18"/>
          <w:lang w:eastAsia="pt-BR"/>
        </w:rPr>
        <w:t xml:space="preserve"> do inteiro teor da petição inicial, ficando ciente de que, </w:t>
      </w:r>
      <w:r w:rsidRPr="2521B03A">
        <w:rPr>
          <w:rFonts w:eastAsia="Times New Roman" w:cs="Arial"/>
          <w:b/>
          <w:bCs/>
          <w:sz w:val="18"/>
          <w:szCs w:val="18"/>
          <w:lang w:eastAsia="pt-BR"/>
        </w:rPr>
        <w:t>no prazo de 15 (quinze) dias</w:t>
      </w:r>
      <w:r w:rsidRPr="2521B03A">
        <w:rPr>
          <w:rFonts w:eastAsia="Times New Roman" w:cs="Arial"/>
          <w:sz w:val="18"/>
          <w:szCs w:val="18"/>
          <w:lang w:eastAsia="pt-BR"/>
        </w:rPr>
        <w:t xml:space="preserve">, querendo, </w:t>
      </w:r>
      <w:r w:rsidR="4B2605B0" w:rsidRPr="2521B03A">
        <w:rPr>
          <w:rFonts w:eastAsia="Times New Roman" w:cs="Arial"/>
          <w:sz w:val="18"/>
          <w:szCs w:val="18"/>
          <w:lang w:eastAsia="pt-BR"/>
        </w:rPr>
        <w:t xml:space="preserve">poderá apresentar resposta, </w:t>
      </w:r>
      <w:r w:rsidRPr="2521B03A">
        <w:rPr>
          <w:rFonts w:eastAsia="Times New Roman" w:cs="Arial"/>
          <w:sz w:val="18"/>
          <w:szCs w:val="18"/>
          <w:lang w:eastAsia="pt-BR"/>
        </w:rPr>
        <w:t xml:space="preserve">por meio de </w:t>
      </w:r>
      <w:r w:rsidR="00CF331E" w:rsidRPr="2521B03A">
        <w:rPr>
          <w:rFonts w:eastAsia="Times New Roman" w:cs="Arial"/>
          <w:sz w:val="18"/>
          <w:szCs w:val="18"/>
          <w:lang w:eastAsia="pt-BR"/>
        </w:rPr>
        <w:t>advogado (</w:t>
      </w:r>
      <w:r w:rsidRPr="2521B03A">
        <w:rPr>
          <w:rFonts w:eastAsia="Times New Roman" w:cs="Arial"/>
          <w:sz w:val="18"/>
          <w:szCs w:val="18"/>
          <w:lang w:eastAsia="pt-BR"/>
        </w:rPr>
        <w:t xml:space="preserve">a) devidamente </w:t>
      </w:r>
      <w:r w:rsidR="00CF331E" w:rsidRPr="2521B03A">
        <w:rPr>
          <w:rFonts w:eastAsia="Times New Roman" w:cs="Arial"/>
          <w:sz w:val="18"/>
          <w:szCs w:val="18"/>
          <w:lang w:eastAsia="pt-BR"/>
        </w:rPr>
        <w:t>constituído (</w:t>
      </w:r>
      <w:r w:rsidRPr="2521B03A">
        <w:rPr>
          <w:rFonts w:eastAsia="Times New Roman" w:cs="Arial"/>
          <w:sz w:val="18"/>
          <w:szCs w:val="18"/>
          <w:lang w:eastAsia="pt-BR"/>
        </w:rPr>
        <w:t xml:space="preserve">a), conforme estabelece o art. 679 do Código de Processo Civil. Ainda, </w:t>
      </w:r>
      <w:proofErr w:type="gramStart"/>
      <w:r w:rsidR="00DC528D">
        <w:rPr>
          <w:rFonts w:eastAsia="Times New Roman" w:cs="Arial"/>
          <w:sz w:val="18"/>
          <w:szCs w:val="18"/>
          <w:lang w:eastAsia="pt-BR"/>
        </w:rPr>
        <w:t>o</w:t>
      </w:r>
      <w:r w:rsidR="00CF331E" w:rsidRPr="2521B03A">
        <w:rPr>
          <w:rFonts w:eastAsia="Times New Roman" w:cs="Arial"/>
          <w:sz w:val="18"/>
          <w:szCs w:val="18"/>
          <w:lang w:eastAsia="pt-BR"/>
        </w:rPr>
        <w:t>(</w:t>
      </w:r>
      <w:proofErr w:type="gramEnd"/>
      <w:r w:rsidR="25B97EF0" w:rsidRPr="2521B03A">
        <w:rPr>
          <w:rFonts w:eastAsia="Times New Roman" w:cs="Arial"/>
          <w:sz w:val="18"/>
          <w:szCs w:val="18"/>
          <w:lang w:eastAsia="pt-BR"/>
        </w:rPr>
        <w:t xml:space="preserve">a) </w:t>
      </w:r>
      <w:r w:rsidR="00CF331E" w:rsidRPr="2521B03A">
        <w:rPr>
          <w:rFonts w:eastAsia="Times New Roman" w:cs="Arial"/>
          <w:sz w:val="18"/>
          <w:szCs w:val="18"/>
          <w:lang w:eastAsia="pt-BR"/>
        </w:rPr>
        <w:t>senhor(</w:t>
      </w:r>
      <w:r w:rsidR="25B97EF0" w:rsidRPr="2521B03A">
        <w:rPr>
          <w:rFonts w:eastAsia="Times New Roman" w:cs="Arial"/>
          <w:sz w:val="18"/>
          <w:szCs w:val="18"/>
          <w:lang w:eastAsia="pt-BR"/>
        </w:rPr>
        <w:t xml:space="preserve">a) </w:t>
      </w:r>
      <w:r w:rsidRPr="2521B03A">
        <w:rPr>
          <w:rFonts w:eastAsia="Times New Roman" w:cs="Arial"/>
          <w:sz w:val="18"/>
          <w:szCs w:val="18"/>
          <w:lang w:eastAsia="pt-BR"/>
        </w:rPr>
        <w:t xml:space="preserve">fica </w:t>
      </w:r>
      <w:r w:rsidRPr="2521B03A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CIENTE</w:t>
      </w:r>
      <w:r w:rsidRPr="2521B03A">
        <w:rPr>
          <w:rFonts w:eastAsia="Times New Roman" w:cs="Arial"/>
          <w:sz w:val="18"/>
          <w:szCs w:val="18"/>
          <w:lang w:eastAsia="pt-BR"/>
        </w:rPr>
        <w:t xml:space="preserve"> que a ausência de contestação implicará revelia e presunção de veracidade dos fatos apresentados na petição inicial, em conformidade com os </w:t>
      </w:r>
      <w:proofErr w:type="spellStart"/>
      <w:r w:rsidRPr="2521B03A"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 w:rsidRPr="2521B03A">
        <w:rPr>
          <w:rFonts w:eastAsia="Times New Roman" w:cs="Arial"/>
          <w:sz w:val="18"/>
          <w:szCs w:val="18"/>
          <w:lang w:eastAsia="pt-BR"/>
        </w:rPr>
        <w:t>. 335, 344 e 345 do Código de Processo Civil.</w:t>
      </w:r>
    </w:p>
    <w:p w14:paraId="3F063AF5" w14:textId="04C07178" w:rsidR="005F76ED" w:rsidRPr="005F76ED" w:rsidRDefault="005F76ED" w:rsidP="005F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76ED">
        <w:rPr>
          <w:rFonts w:eastAsia="Times New Roman" w:cs="Arial"/>
          <w:color w:val="3300FF"/>
          <w:sz w:val="18"/>
          <w:szCs w:val="18"/>
          <w:lang w:eastAsia="pt-BR"/>
        </w:rPr>
        <w:t xml:space="preserve">Fica ainda, Vossa Senhoria </w:t>
      </w:r>
      <w:r w:rsidR="00CF331E" w:rsidRPr="005F76ED">
        <w:rPr>
          <w:rFonts w:eastAsia="Times New Roman" w:cs="Arial"/>
          <w:b/>
          <w:bCs/>
          <w:color w:val="3300FF"/>
          <w:sz w:val="18"/>
          <w:szCs w:val="18"/>
          <w:u w:val="single"/>
          <w:lang w:eastAsia="pt-BR"/>
        </w:rPr>
        <w:t>INTIMADO (</w:t>
      </w:r>
      <w:r w:rsidRPr="005F76ED">
        <w:rPr>
          <w:rFonts w:eastAsia="Times New Roman" w:cs="Arial"/>
          <w:b/>
          <w:bCs/>
          <w:color w:val="3300FF"/>
          <w:sz w:val="18"/>
          <w:szCs w:val="18"/>
          <w:u w:val="single"/>
          <w:lang w:eastAsia="pt-BR"/>
        </w:rPr>
        <w:t>A)</w:t>
      </w:r>
      <w:r w:rsidRPr="005F76ED">
        <w:rPr>
          <w:rFonts w:eastAsia="Times New Roman" w:cs="Arial"/>
          <w:color w:val="3300FF"/>
          <w:sz w:val="18"/>
          <w:szCs w:val="18"/>
          <w:lang w:eastAsia="pt-BR"/>
        </w:rPr>
        <w:t xml:space="preserve"> da DECISÃO REFERENTE AO PEDIDO LIMINAR pleiteado pela parte autora, </w:t>
      </w:r>
      <w:r w:rsidRPr="005F76ED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 xml:space="preserve">a seguir parcialmente transcrita: </w:t>
      </w:r>
      <w:r w:rsidRPr="005F76ED">
        <w:rPr>
          <w:rFonts w:eastAsia="Times New Roman" w:cs="Arial"/>
          <w:b/>
          <w:bCs/>
          <w:i/>
          <w:iCs/>
          <w:color w:val="3300FF"/>
          <w:sz w:val="18"/>
          <w:szCs w:val="18"/>
          <w:lang w:eastAsia="pt-BR"/>
        </w:rPr>
        <w:t>“(...)***(...)”</w:t>
      </w:r>
    </w:p>
    <w:p w14:paraId="6D108E03" w14:textId="77777777" w:rsidR="005F76ED" w:rsidRPr="005F76ED" w:rsidRDefault="005F76ED" w:rsidP="005F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F24EE18" w14:textId="77777777" w:rsidR="005F76ED" w:rsidRPr="005F76ED" w:rsidRDefault="005F76ED" w:rsidP="005F7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76ED">
        <w:rPr>
          <w:rFonts w:eastAsia="Times New Roman" w:cs="Arial"/>
          <w:b/>
          <w:bCs/>
          <w:sz w:val="17"/>
          <w:szCs w:val="17"/>
          <w:lang w:eastAsia="pt-BR"/>
        </w:rPr>
        <w:t xml:space="preserve">$assinaturaUsuarioLogadoPorOrdemJuiz2 </w:t>
      </w:r>
    </w:p>
    <w:p w14:paraId="36CEE2DD" w14:textId="5131296E" w:rsidR="005F76ED" w:rsidRPr="005F76ED" w:rsidRDefault="005F76ED" w:rsidP="005F7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76ED">
        <w:rPr>
          <w:rFonts w:eastAsia="Times New Roman" w:cs="Arial"/>
          <w:i/>
          <w:iCs/>
          <w:sz w:val="17"/>
          <w:szCs w:val="17"/>
          <w:lang w:eastAsia="pt-BR"/>
        </w:rPr>
        <w:t xml:space="preserve">(Assinatura autorizada pelo Decreto Judiciário </w:t>
      </w:r>
      <w:r w:rsidR="00CF331E" w:rsidRPr="005F76ED">
        <w:rPr>
          <w:rFonts w:eastAsia="Times New Roman" w:cs="Arial"/>
          <w:i/>
          <w:iCs/>
          <w:sz w:val="17"/>
          <w:szCs w:val="17"/>
          <w:lang w:eastAsia="pt-BR"/>
        </w:rPr>
        <w:t>n. º</w:t>
      </w:r>
      <w:r w:rsidRPr="005F76ED">
        <w:rPr>
          <w:rFonts w:eastAsia="Times New Roman" w:cs="Arial"/>
          <w:i/>
          <w:iCs/>
          <w:sz w:val="17"/>
          <w:szCs w:val="17"/>
          <w:lang w:eastAsia="pt-BR"/>
        </w:rPr>
        <w:t xml:space="preserve"> 257/2021)</w:t>
      </w:r>
    </w:p>
    <w:p w14:paraId="39E21173" w14:textId="54A977CC" w:rsidR="005F76ED" w:rsidRPr="005F76ED" w:rsidRDefault="005F76ED" w:rsidP="005F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2521B03A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OBSERVAÇÃO:</w:t>
      </w:r>
      <w:r w:rsidRPr="2521B03A">
        <w:rPr>
          <w:rFonts w:eastAsia="Times New Roman" w:cs="Arial"/>
          <w:sz w:val="18"/>
          <w:szCs w:val="18"/>
          <w:lang w:eastAsia="pt-BR"/>
        </w:rPr>
        <w:t xml:space="preserve"> Comunicação expedida em conformidade com os documentos acessíveis pelo sistema </w:t>
      </w:r>
      <w:proofErr w:type="spellStart"/>
      <w:r w:rsidRPr="2521B03A">
        <w:rPr>
          <w:rFonts w:eastAsia="Times New Roman" w:cs="Arial"/>
          <w:sz w:val="18"/>
          <w:szCs w:val="18"/>
          <w:lang w:eastAsia="pt-BR"/>
        </w:rPr>
        <w:t>Projudi</w:t>
      </w:r>
      <w:proofErr w:type="spellEnd"/>
      <w:r w:rsidRPr="2521B03A">
        <w:rPr>
          <w:rFonts w:eastAsia="Times New Roman" w:cs="Arial"/>
          <w:sz w:val="18"/>
          <w:szCs w:val="18"/>
          <w:lang w:eastAsia="pt-BR"/>
        </w:rPr>
        <w:t xml:space="preserve"> no endereço eletrônico </w:t>
      </w:r>
      <w:r w:rsidRPr="2521B03A">
        <w:rPr>
          <w:rFonts w:eastAsia="Times New Roman" w:cs="Arial"/>
          <w:b/>
          <w:bCs/>
          <w:sz w:val="18"/>
          <w:szCs w:val="18"/>
          <w:lang w:eastAsia="pt-BR"/>
        </w:rPr>
        <w:t>https://projudi.tjpr.jus.br/projudi/</w:t>
      </w:r>
      <w:r w:rsidRPr="2521B03A">
        <w:rPr>
          <w:rFonts w:eastAsia="Times New Roman" w:cs="Arial"/>
          <w:sz w:val="18"/>
          <w:szCs w:val="18"/>
          <w:lang w:eastAsia="pt-BR"/>
        </w:rPr>
        <w:t xml:space="preserve">. Caso sejam enviados documentos anexos à presente comunicação, estes poderão ser acessados no endereço eletrônico informado selecionando no menu a opção ‘Consulta via Chave de Validação’ e utilizando a </w:t>
      </w:r>
      <w:r w:rsidRPr="2521B03A">
        <w:rPr>
          <w:rFonts w:eastAsia="Times New Roman" w:cs="Arial"/>
          <w:b/>
          <w:bCs/>
          <w:sz w:val="18"/>
          <w:szCs w:val="18"/>
          <w:lang w:eastAsia="pt-BR"/>
        </w:rPr>
        <w:t>chave identificadora</w:t>
      </w:r>
      <w:r w:rsidRPr="2521B03A">
        <w:rPr>
          <w:rFonts w:eastAsia="Times New Roman" w:cs="Arial"/>
          <w:sz w:val="18"/>
          <w:szCs w:val="18"/>
          <w:lang w:eastAsia="pt-BR"/>
        </w:rPr>
        <w:t xml:space="preserve"> (código de acesso) fornecida junto à contrafé virtual. O conteúdo integral do processo, dependendo do seu nível de sigilo, poderá ser acessado </w:t>
      </w:r>
      <w:proofErr w:type="gramStart"/>
      <w:r w:rsidR="00CF331E" w:rsidRPr="2521B03A">
        <w:rPr>
          <w:rFonts w:eastAsia="Times New Roman" w:cs="Arial"/>
          <w:sz w:val="18"/>
          <w:szCs w:val="18"/>
          <w:lang w:eastAsia="pt-BR"/>
        </w:rPr>
        <w:t>pelo</w:t>
      </w:r>
      <w:r w:rsidR="00CF331E">
        <w:rPr>
          <w:rFonts w:eastAsia="Times New Roman" w:cs="Arial"/>
          <w:sz w:val="18"/>
          <w:szCs w:val="18"/>
          <w:lang w:eastAsia="pt-BR"/>
        </w:rPr>
        <w:t>(</w:t>
      </w:r>
      <w:proofErr w:type="gramEnd"/>
      <w:r w:rsidR="00CF331E">
        <w:rPr>
          <w:rFonts w:eastAsia="Times New Roman" w:cs="Arial"/>
          <w:sz w:val="18"/>
          <w:szCs w:val="18"/>
          <w:lang w:eastAsia="pt-BR"/>
        </w:rPr>
        <w:t>a)</w:t>
      </w:r>
      <w:r w:rsidRPr="2521B03A">
        <w:rPr>
          <w:rFonts w:eastAsia="Times New Roman" w:cs="Arial"/>
          <w:sz w:val="18"/>
          <w:szCs w:val="18"/>
          <w:lang w:eastAsia="pt-BR"/>
        </w:rPr>
        <w:t xml:space="preserve"> </w:t>
      </w:r>
      <w:r w:rsidR="00DC528D">
        <w:rPr>
          <w:rFonts w:eastAsia="Times New Roman" w:cs="Arial"/>
          <w:sz w:val="18"/>
          <w:szCs w:val="18"/>
          <w:lang w:eastAsia="pt-BR"/>
        </w:rPr>
        <w:t>advogado</w:t>
      </w:r>
      <w:r w:rsidR="00CF331E" w:rsidRPr="2521B03A">
        <w:rPr>
          <w:rFonts w:eastAsia="Times New Roman" w:cs="Arial"/>
          <w:sz w:val="18"/>
          <w:szCs w:val="18"/>
          <w:lang w:eastAsia="pt-BR"/>
        </w:rPr>
        <w:t>(</w:t>
      </w:r>
      <w:r w:rsidRPr="2521B03A">
        <w:rPr>
          <w:rFonts w:eastAsia="Times New Roman" w:cs="Arial"/>
          <w:sz w:val="18"/>
          <w:szCs w:val="18"/>
          <w:lang w:eastAsia="pt-BR"/>
        </w:rPr>
        <w:t xml:space="preserve">a) </w:t>
      </w:r>
      <w:r w:rsidR="00DC528D">
        <w:rPr>
          <w:rFonts w:eastAsia="Times New Roman" w:cs="Arial"/>
          <w:sz w:val="18"/>
          <w:szCs w:val="18"/>
          <w:lang w:eastAsia="pt-BR"/>
        </w:rPr>
        <w:t>habilitado</w:t>
      </w:r>
      <w:r w:rsidR="00CF331E" w:rsidRPr="2521B03A">
        <w:rPr>
          <w:rFonts w:eastAsia="Times New Roman" w:cs="Arial"/>
          <w:sz w:val="18"/>
          <w:szCs w:val="18"/>
          <w:lang w:eastAsia="pt-BR"/>
        </w:rPr>
        <w:t>(</w:t>
      </w:r>
      <w:r w:rsidRPr="2521B03A">
        <w:rPr>
          <w:rFonts w:eastAsia="Times New Roman" w:cs="Arial"/>
          <w:sz w:val="18"/>
          <w:szCs w:val="18"/>
          <w:lang w:eastAsia="pt-BR"/>
        </w:rPr>
        <w:t xml:space="preserve">a) nos autos ou pela parte, devendo para tanto, ser solicitada sua senha de acesso ao sistema </w:t>
      </w:r>
      <w:proofErr w:type="spellStart"/>
      <w:r w:rsidRPr="2521B03A">
        <w:rPr>
          <w:rFonts w:eastAsia="Times New Roman" w:cs="Arial"/>
          <w:sz w:val="18"/>
          <w:szCs w:val="18"/>
          <w:lang w:eastAsia="pt-BR"/>
        </w:rPr>
        <w:t>Projudi</w:t>
      </w:r>
      <w:proofErr w:type="spellEnd"/>
      <w:r w:rsidRPr="2521B03A">
        <w:rPr>
          <w:rFonts w:eastAsia="Times New Roman" w:cs="Arial"/>
          <w:sz w:val="18"/>
          <w:szCs w:val="18"/>
          <w:lang w:eastAsia="pt-BR"/>
        </w:rPr>
        <w:t>.</w:t>
      </w:r>
    </w:p>
    <w:bookmarkEnd w:id="0"/>
    <w:p w14:paraId="1E3123AF" w14:textId="77777777" w:rsidR="005F76ED" w:rsidRPr="00DC2F7F" w:rsidRDefault="005F76ED" w:rsidP="00E35AE9">
      <w:pPr>
        <w:spacing w:after="0" w:line="240" w:lineRule="auto"/>
        <w:rPr>
          <w:rFonts w:cs="Arial"/>
        </w:rPr>
      </w:pPr>
    </w:p>
    <w:sectPr w:rsidR="005F76ED" w:rsidRPr="00DC2F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7F"/>
    <w:rsid w:val="000B30BF"/>
    <w:rsid w:val="0023796A"/>
    <w:rsid w:val="005F76ED"/>
    <w:rsid w:val="00610C99"/>
    <w:rsid w:val="00640ABC"/>
    <w:rsid w:val="00A04AC0"/>
    <w:rsid w:val="00CB1028"/>
    <w:rsid w:val="00CF331E"/>
    <w:rsid w:val="00DC2F7F"/>
    <w:rsid w:val="00DC528D"/>
    <w:rsid w:val="00E35AE9"/>
    <w:rsid w:val="00FC104C"/>
    <w:rsid w:val="012B20A5"/>
    <w:rsid w:val="174F69D9"/>
    <w:rsid w:val="1AAEB7AB"/>
    <w:rsid w:val="2521B03A"/>
    <w:rsid w:val="25B97EF0"/>
    <w:rsid w:val="285D0799"/>
    <w:rsid w:val="29F44627"/>
    <w:rsid w:val="327ED99B"/>
    <w:rsid w:val="4B2605B0"/>
    <w:rsid w:val="5AE8C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C524"/>
  <w15:chartTrackingRefBased/>
  <w15:docId w15:val="{870D7471-FD4D-47F9-BFA1-36DD105B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F7F"/>
    <w:pPr>
      <w:jc w:val="both"/>
    </w:pPr>
    <w:rPr>
      <w:rFonts w:ascii="Arial" w:hAnsi="Arial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C2F7F"/>
    <w:pPr>
      <w:keepNext/>
      <w:keepLines/>
      <w:pageBreakBefore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C2F7F"/>
    <w:rPr>
      <w:rFonts w:ascii="Arial" w:eastAsiaTheme="majorEastAsia" w:hAnsi="Arial" w:cstheme="majorBidi"/>
      <w:b/>
      <w:szCs w:val="24"/>
    </w:rPr>
  </w:style>
  <w:style w:type="paragraph" w:styleId="NormalWeb">
    <w:name w:val="Normal (Web)"/>
    <w:basedOn w:val="Normal"/>
    <w:uiPriority w:val="99"/>
    <w:unhideWhenUsed/>
    <w:rsid w:val="00DC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DC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DC2F7F"/>
  </w:style>
  <w:style w:type="character" w:styleId="Forte">
    <w:name w:val="Strong"/>
    <w:basedOn w:val="Fontepargpadro"/>
    <w:uiPriority w:val="22"/>
    <w:qFormat/>
    <w:rsid w:val="005F76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01CCFE-CA8E-4BF8-98E2-8530F6114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1080C-4E8C-455E-AEA6-9157C39F2C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43C425-3E42-4DF0-9E74-5E805B27CB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12087594937@tjpr.jus.br</cp:lastModifiedBy>
  <cp:revision>3</cp:revision>
  <dcterms:created xsi:type="dcterms:W3CDTF">2022-01-24T16:53:00Z</dcterms:created>
  <dcterms:modified xsi:type="dcterms:W3CDTF">2022-01-24T18:48:00Z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