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5B642" w14:textId="77777777" w:rsidR="00946584" w:rsidRPr="0021787D" w:rsidRDefault="00946584" w:rsidP="00946584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A864B2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A864B2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A864B2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4ACDCC61" w14:textId="77777777" w:rsidR="00946584" w:rsidRPr="0021787D" w:rsidRDefault="00946584" w:rsidP="00946584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21787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21787D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66053B7E" w14:textId="1E88A6B5" w:rsidR="00946584" w:rsidRPr="0021787D" w:rsidRDefault="00946584" w:rsidP="00946584">
      <w:pPr>
        <w:spacing w:after="0" w:line="240" w:lineRule="auto"/>
        <w:jc w:val="left"/>
        <w:rPr>
          <w:rFonts w:eastAsia="Times New Roman" w:cs="Arial"/>
          <w:sz w:val="24"/>
          <w:szCs w:val="24"/>
          <w:lang w:eastAsia="pt-BR"/>
        </w:rPr>
      </w:pPr>
      <w:r w:rsidRPr="0021787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21787D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p w14:paraId="71C844E9" w14:textId="77777777" w:rsidR="00946584" w:rsidRPr="0021787D" w:rsidRDefault="00946584" w:rsidP="00946584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21787D">
        <w:rPr>
          <w:rFonts w:eastAsia="Times New Roman" w:cs="Arial"/>
          <w:b/>
          <w:bCs/>
          <w:u w:val="single"/>
          <w:lang w:eastAsia="pt-BR"/>
        </w:rPr>
        <w:t>CARTA de CITAÇÃO</w:t>
      </w:r>
      <w:r w:rsidRPr="0021787D">
        <w:rPr>
          <w:rFonts w:eastAsia="Times New Roman" w:cs="Arial"/>
          <w:lang w:eastAsia="pt-BR"/>
        </w:rPr>
        <w:br/>
      </w:r>
      <w:r w:rsidRPr="0021787D">
        <w:rPr>
          <w:rFonts w:eastAsia="Times New Roman" w:cs="Arial"/>
          <w:b/>
          <w:bCs/>
          <w:sz w:val="18"/>
          <w:szCs w:val="18"/>
          <w:lang w:eastAsia="pt-BR"/>
        </w:rPr>
        <w:t>Prazo: $</w:t>
      </w:r>
      <w:proofErr w:type="spellStart"/>
      <w:r w:rsidRPr="0021787D">
        <w:rPr>
          <w:rFonts w:eastAsia="Times New Roman" w:cs="Arial"/>
          <w:b/>
          <w:bCs/>
          <w:sz w:val="18"/>
          <w:szCs w:val="18"/>
          <w:lang w:eastAsia="pt-BR"/>
        </w:rPr>
        <w:t>citacao.getDescrevePrazo</w:t>
      </w:r>
      <w:proofErr w:type="spellEnd"/>
      <w:r w:rsidRPr="0021787D">
        <w:rPr>
          <w:rFonts w:eastAsia="Times New Roman" w:cs="Arial"/>
          <w:b/>
          <w:bCs/>
          <w:sz w:val="18"/>
          <w:szCs w:val="18"/>
          <w:lang w:eastAsia="pt-BR"/>
        </w:rPr>
        <w:t>()</w:t>
      </w:r>
    </w:p>
    <w:p w14:paraId="2B088D51" w14:textId="77777777" w:rsidR="00946584" w:rsidRPr="0021787D" w:rsidRDefault="00946584" w:rsidP="0094658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16C8FB5" w14:textId="7B702413" w:rsidR="00946584" w:rsidRPr="0021787D" w:rsidRDefault="0057490F" w:rsidP="0021787D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87D">
        <w:rPr>
          <w:rFonts w:eastAsia="Times New Roman" w:cs="Arial"/>
          <w:b/>
          <w:bCs/>
          <w:sz w:val="18"/>
          <w:szCs w:val="18"/>
          <w:lang w:eastAsia="pt-BR"/>
        </w:rPr>
        <w:t>Destinatário(</w:t>
      </w:r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a):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 </w:t>
      </w:r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F76A0D" w:rsidRPr="0021787D">
        <w:rPr>
          <w:rFonts w:eastAsia="Times New Roman" w:cs="Arial"/>
          <w:sz w:val="18"/>
          <w:szCs w:val="18"/>
          <w:lang w:eastAsia="pt-BR"/>
        </w:rPr>
        <w:t xml:space="preserve"> 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="00946584" w:rsidRPr="0021787D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6CD1F848" w14:textId="77777777" w:rsidR="00946584" w:rsidRPr="0021787D" w:rsidRDefault="00946584" w:rsidP="0094658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E2ED7B8" w14:textId="1E646C6F" w:rsidR="00946584" w:rsidRPr="0021787D" w:rsidRDefault="009E2107" w:rsidP="00946584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21787D">
        <w:rPr>
          <w:rFonts w:eastAsia="Times New Roman" w:cs="Arial"/>
          <w:b/>
          <w:bCs/>
          <w:sz w:val="18"/>
          <w:szCs w:val="18"/>
          <w:lang w:eastAsia="pt-BR"/>
        </w:rPr>
        <w:t>Prezado</w:t>
      </w:r>
      <w:r w:rsidR="0057490F" w:rsidRPr="0021787D">
        <w:rPr>
          <w:rFonts w:eastAsia="Times New Roman" w:cs="Arial"/>
          <w:b/>
          <w:bCs/>
          <w:sz w:val="18"/>
          <w:szCs w:val="18"/>
          <w:lang w:eastAsia="pt-BR"/>
        </w:rPr>
        <w:t>(</w:t>
      </w:r>
      <w:proofErr w:type="gramEnd"/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 xml:space="preserve">a) </w:t>
      </w:r>
      <w:r w:rsidRPr="0021787D">
        <w:rPr>
          <w:rFonts w:eastAsia="Times New Roman" w:cs="Arial"/>
          <w:b/>
          <w:bCs/>
          <w:sz w:val="18"/>
          <w:szCs w:val="18"/>
          <w:lang w:eastAsia="pt-BR"/>
        </w:rPr>
        <w:t>Senhor</w:t>
      </w:r>
      <w:r w:rsidR="0057490F" w:rsidRPr="0021787D">
        <w:rPr>
          <w:rFonts w:eastAsia="Times New Roman" w:cs="Arial"/>
          <w:b/>
          <w:bCs/>
          <w:sz w:val="18"/>
          <w:szCs w:val="18"/>
          <w:lang w:eastAsia="pt-BR"/>
        </w:rPr>
        <w:t>(</w:t>
      </w:r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a),</w:t>
      </w:r>
      <w:r w:rsidR="00F76A0D" w:rsidRPr="0021787D">
        <w:rPr>
          <w:rFonts w:eastAsia="Times New Roman" w:cs="Arial"/>
          <w:b/>
          <w:bCs/>
          <w:sz w:val="18"/>
          <w:szCs w:val="18"/>
          <w:lang w:eastAsia="pt-BR"/>
        </w:rPr>
        <w:t xml:space="preserve"> por meio desta carta, fica:</w:t>
      </w:r>
    </w:p>
    <w:p w14:paraId="0DA0AB47" w14:textId="77777777" w:rsidR="00F76A0D" w:rsidRPr="0021787D" w:rsidRDefault="00F76A0D" w:rsidP="0094658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22FCC04B" w14:textId="61849CBF" w:rsidR="00F76A0D" w:rsidRPr="0021787D" w:rsidRDefault="00F76A0D" w:rsidP="06413EC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21787D">
        <w:rPr>
          <w:rFonts w:eastAsia="Times New Roman" w:cs="Arial"/>
          <w:b/>
          <w:sz w:val="18"/>
          <w:szCs w:val="18"/>
          <w:lang w:eastAsia="pt-BR"/>
        </w:rPr>
        <w:t xml:space="preserve">1. </w:t>
      </w:r>
      <w:r w:rsidR="009E2107" w:rsidRPr="0021787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CITADO</w:t>
      </w:r>
      <w:r w:rsidR="0057490F" w:rsidRPr="0021787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(</w:t>
      </w:r>
      <w:r w:rsidR="00946584" w:rsidRPr="0021787D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A)</w:t>
      </w:r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nestes autos de </w:t>
      </w:r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autos.getClasseProcessual</w:t>
      </w:r>
      <w:proofErr w:type="spellEnd"/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().</w:t>
      </w:r>
      <w:proofErr w:type="spellStart"/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getDescricao</w:t>
      </w:r>
      <w:proofErr w:type="spellEnd"/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()</w:t>
      </w:r>
      <w:r w:rsidR="00A864B2">
        <w:rPr>
          <w:rFonts w:eastAsia="Times New Roman" w:cs="Arial"/>
          <w:sz w:val="18"/>
          <w:szCs w:val="18"/>
          <w:lang w:eastAsia="pt-BR"/>
        </w:rPr>
        <w:t xml:space="preserve">, 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na condição de </w:t>
      </w:r>
      <w:r w:rsidR="00946584" w:rsidRPr="0021787D">
        <w:rPr>
          <w:rFonts w:eastAsia="Times New Roman" w:cs="Arial"/>
          <w:b/>
          <w:bCs/>
          <w:sz w:val="18"/>
          <w:szCs w:val="18"/>
          <w:lang w:eastAsia="pt-BR"/>
        </w:rPr>
        <w:t>DENUNCIADO(A)</w:t>
      </w:r>
      <w:r w:rsidRPr="0021787D">
        <w:rPr>
          <w:rFonts w:eastAsia="Times New Roman" w:cs="Arial"/>
          <w:b/>
          <w:bCs/>
          <w:sz w:val="18"/>
          <w:szCs w:val="18"/>
          <w:lang w:eastAsia="pt-BR"/>
        </w:rPr>
        <w:t>.</w:t>
      </w:r>
    </w:p>
    <w:p w14:paraId="530302A8" w14:textId="77777777" w:rsidR="00F76A0D" w:rsidRPr="0021787D" w:rsidRDefault="00F76A0D" w:rsidP="06413EC5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6B07116D" w14:textId="377E3137" w:rsidR="00F76A0D" w:rsidRPr="0021787D" w:rsidRDefault="00F76A0D" w:rsidP="06413E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87D">
        <w:rPr>
          <w:rFonts w:eastAsia="Times New Roman" w:cs="Arial"/>
          <w:b/>
          <w:bCs/>
          <w:sz w:val="18"/>
          <w:szCs w:val="18"/>
          <w:lang w:eastAsia="pt-BR"/>
        </w:rPr>
        <w:t xml:space="preserve">2. </w:t>
      </w:r>
      <w:r w:rsidRPr="0021787D">
        <w:rPr>
          <w:rFonts w:eastAsia="Times New Roman" w:cs="Arial"/>
          <w:b/>
          <w:sz w:val="18"/>
          <w:szCs w:val="18"/>
          <w:u w:val="single"/>
          <w:lang w:eastAsia="pt-BR"/>
        </w:rPr>
        <w:t>ADVERTIDO(A)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 de que</w:t>
      </w:r>
      <w:r w:rsidRPr="0021787D">
        <w:rPr>
          <w:rFonts w:eastAsia="Times New Roman" w:cs="Arial"/>
          <w:sz w:val="18"/>
          <w:szCs w:val="18"/>
          <w:lang w:eastAsia="pt-BR"/>
        </w:rPr>
        <w:t>:</w:t>
      </w:r>
    </w:p>
    <w:p w14:paraId="4C4C678A" w14:textId="384DEB88" w:rsidR="00F76A0D" w:rsidRPr="0021787D" w:rsidRDefault="00F76A0D" w:rsidP="06413E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87D">
        <w:rPr>
          <w:rFonts w:eastAsia="Times New Roman" w:cs="Arial"/>
          <w:b/>
          <w:sz w:val="18"/>
          <w:szCs w:val="18"/>
          <w:lang w:eastAsia="pt-BR"/>
        </w:rPr>
        <w:t>2.1.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 </w:t>
      </w:r>
      <w:r w:rsidRPr="0021787D">
        <w:rPr>
          <w:rFonts w:eastAsia="Times New Roman" w:cs="Arial"/>
          <w:sz w:val="18"/>
          <w:szCs w:val="18"/>
          <w:lang w:eastAsia="pt-BR"/>
        </w:rPr>
        <w:t>P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>oderá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 apresentar resposta no </w:t>
      </w:r>
      <w:r w:rsidRPr="0021787D">
        <w:rPr>
          <w:rFonts w:eastAsia="Times New Roman" w:cs="Arial"/>
          <w:b/>
          <w:bCs/>
          <w:sz w:val="18"/>
          <w:szCs w:val="18"/>
          <w:lang w:eastAsia="pt-BR"/>
        </w:rPr>
        <w:t>prazo de 15 (quinze) dias úteis</w:t>
      </w:r>
      <w:r w:rsidRPr="0021787D">
        <w:rPr>
          <w:rFonts w:eastAsia="Times New Roman" w:cs="Arial"/>
          <w:sz w:val="18"/>
          <w:szCs w:val="18"/>
          <w:lang w:eastAsia="pt-BR"/>
        </w:rPr>
        <w:t>, contados a partir da juntada aos autos do comprovante de recebimento desta citação,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 por meio de advogado(a) devidamente constituído(a)</w:t>
      </w:r>
      <w:r w:rsidR="1BC3AA6B" w:rsidRPr="0021787D">
        <w:rPr>
          <w:rFonts w:eastAsia="Times New Roman" w:cs="Arial"/>
          <w:sz w:val="18"/>
          <w:szCs w:val="18"/>
          <w:lang w:eastAsia="pt-BR"/>
        </w:rPr>
        <w:t>,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 nos termos dos </w:t>
      </w:r>
      <w:proofErr w:type="spellStart"/>
      <w:r w:rsidR="00946584" w:rsidRPr="0021787D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946584" w:rsidRPr="0021787D">
        <w:rPr>
          <w:rFonts w:eastAsia="Times New Roman" w:cs="Arial"/>
          <w:sz w:val="18"/>
          <w:szCs w:val="18"/>
          <w:lang w:eastAsia="pt-BR"/>
        </w:rPr>
        <w:t>. 126 e 131 do Código de Processo Civil</w:t>
      </w:r>
      <w:r w:rsidRPr="0021787D">
        <w:rPr>
          <w:rFonts w:eastAsia="Times New Roman" w:cs="Arial"/>
          <w:sz w:val="18"/>
          <w:szCs w:val="18"/>
          <w:lang w:eastAsia="pt-BR"/>
        </w:rPr>
        <w:t>;</w:t>
      </w:r>
    </w:p>
    <w:p w14:paraId="76168788" w14:textId="10B891A2" w:rsidR="00946584" w:rsidRPr="0021787D" w:rsidRDefault="00F76A0D" w:rsidP="06413E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87D">
        <w:rPr>
          <w:rFonts w:eastAsia="Times New Roman" w:cs="Arial"/>
          <w:b/>
          <w:sz w:val="18"/>
          <w:szCs w:val="18"/>
          <w:lang w:eastAsia="pt-BR"/>
        </w:rPr>
        <w:t>2.2.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 </w:t>
      </w:r>
      <w:r w:rsidRPr="0021787D">
        <w:rPr>
          <w:rFonts w:eastAsia="Times New Roman" w:cs="Arial"/>
          <w:sz w:val="18"/>
          <w:szCs w:val="18"/>
          <w:lang w:eastAsia="pt-BR"/>
        </w:rPr>
        <w:t>A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 </w:t>
      </w:r>
      <w:r w:rsidR="00946584" w:rsidRPr="0021787D">
        <w:rPr>
          <w:rFonts w:eastAsia="Times New Roman" w:cs="Arial"/>
          <w:sz w:val="18"/>
          <w:szCs w:val="18"/>
          <w:u w:val="single"/>
          <w:lang w:eastAsia="pt-BR"/>
        </w:rPr>
        <w:t>ausência de contestação</w:t>
      </w:r>
      <w:r w:rsidR="00946584" w:rsidRPr="0021787D">
        <w:rPr>
          <w:rFonts w:eastAsia="Times New Roman" w:cs="Arial"/>
          <w:sz w:val="18"/>
          <w:szCs w:val="18"/>
          <w:lang w:eastAsia="pt-BR"/>
        </w:rPr>
        <w:t xml:space="preserve"> implicará revelia e presunção de veracidade dos fatos apresentados na petição inicial, em conformidade com os </w:t>
      </w:r>
      <w:proofErr w:type="spellStart"/>
      <w:r w:rsidR="00946584" w:rsidRPr="0021787D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="00946584" w:rsidRPr="0021787D">
        <w:rPr>
          <w:rFonts w:eastAsia="Times New Roman" w:cs="Arial"/>
          <w:sz w:val="18"/>
          <w:szCs w:val="18"/>
          <w:lang w:eastAsia="pt-BR"/>
        </w:rPr>
        <w:t>. 335, 344 e 345 do Código de Processo Civil.</w:t>
      </w:r>
    </w:p>
    <w:p w14:paraId="4453269A" w14:textId="44FCB1E5" w:rsidR="00F76A0D" w:rsidRPr="0021787D" w:rsidRDefault="00F76A0D" w:rsidP="06413E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BF5CC4D" w14:textId="17969EF1" w:rsidR="00F76A0D" w:rsidRDefault="00F76A0D" w:rsidP="00527ECC">
      <w:pPr>
        <w:spacing w:after="0" w:line="240" w:lineRule="auto"/>
        <w:rPr>
          <w:rFonts w:eastAsia="Arial" w:cs="Arial"/>
          <w:sz w:val="18"/>
          <w:szCs w:val="18"/>
        </w:rPr>
      </w:pPr>
      <w:r w:rsidRPr="0021787D">
        <w:rPr>
          <w:rFonts w:eastAsia="Arial" w:cs="Arial"/>
          <w:b/>
          <w:bCs/>
          <w:sz w:val="18"/>
          <w:szCs w:val="18"/>
        </w:rPr>
        <w:t>MUDOU DE ENDEREÇO?</w:t>
      </w:r>
      <w:r w:rsidRPr="0021787D">
        <w:rPr>
          <w:rFonts w:eastAsia="Arial" w:cs="Arial"/>
          <w:sz w:val="18"/>
          <w:szCs w:val="18"/>
        </w:rPr>
        <w:t xml:space="preserve"> É d</w:t>
      </w:r>
      <w:r w:rsidRPr="0021787D">
        <w:rPr>
          <w:rFonts w:cs="Arial"/>
          <w:sz w:val="18"/>
          <w:szCs w:val="18"/>
        </w:rPr>
        <w:t xml:space="preserve">ever da parte informar e manter atualizado 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o endereço onde receberá </w:t>
      </w:r>
      <w:bookmarkStart w:id="0" w:name="_GoBack"/>
      <w:bookmarkEnd w:id="0"/>
      <w:r w:rsidRPr="0021787D">
        <w:rPr>
          <w:rFonts w:eastAsia="Times New Roman" w:cs="Arial"/>
          <w:sz w:val="18"/>
          <w:szCs w:val="18"/>
          <w:lang w:eastAsia="pt-BR"/>
        </w:rPr>
        <w:t xml:space="preserve">comunicações processuais, inclusive seus </w:t>
      </w:r>
      <w:r w:rsidRPr="0021787D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21787D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21787D">
        <w:rPr>
          <w:rFonts w:eastAsia="Arial" w:cs="Arial"/>
          <w:sz w:val="18"/>
          <w:szCs w:val="18"/>
        </w:rPr>
        <w:t xml:space="preserve"> (</w:t>
      </w:r>
      <w:proofErr w:type="spellStart"/>
      <w:r w:rsidRPr="0021787D">
        <w:rPr>
          <w:rFonts w:eastAsia="Arial" w:cs="Arial"/>
          <w:sz w:val="18"/>
          <w:szCs w:val="18"/>
        </w:rPr>
        <w:t>arts</w:t>
      </w:r>
      <w:proofErr w:type="spellEnd"/>
      <w:r w:rsidRPr="0021787D">
        <w:rPr>
          <w:rFonts w:eastAsia="Arial" w:cs="Arial"/>
          <w:sz w:val="18"/>
          <w:szCs w:val="18"/>
        </w:rPr>
        <w:t>. 77 e 274, CPC; art. 217, § 2º, Código de Normas do Foro Judicial do TJPR – Provimento nº 316/2022).</w:t>
      </w:r>
    </w:p>
    <w:p w14:paraId="085C3F1F" w14:textId="77777777" w:rsidR="00527ECC" w:rsidRPr="0021787D" w:rsidRDefault="00527ECC" w:rsidP="00527ECC">
      <w:pPr>
        <w:spacing w:after="0" w:line="240" w:lineRule="auto"/>
        <w:rPr>
          <w:rFonts w:cs="Arial"/>
          <w:sz w:val="18"/>
          <w:szCs w:val="18"/>
        </w:rPr>
      </w:pPr>
    </w:p>
    <w:p w14:paraId="2D4170C4" w14:textId="1FAB8F79" w:rsidR="00F76A0D" w:rsidRPr="0021787D" w:rsidRDefault="00F76A0D" w:rsidP="00527ECC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21787D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21787D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21787D">
        <w:rPr>
          <w:rFonts w:cs="Arial"/>
          <w:sz w:val="18"/>
          <w:szCs w:val="18"/>
        </w:rPr>
        <w:t xml:space="preserve"> 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21787D">
        <w:rPr>
          <w:rFonts w:eastAsia="Arial" w:cs="Arial"/>
          <w:sz w:val="18"/>
          <w:szCs w:val="18"/>
        </w:rPr>
        <w:t>por meio de uma das seguintes formas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: </w:t>
      </w:r>
      <w:r w:rsidRPr="0021787D">
        <w:rPr>
          <w:rFonts w:eastAsia="Times New Roman" w:cs="Arial"/>
          <w:b/>
          <w:sz w:val="18"/>
          <w:szCs w:val="18"/>
          <w:lang w:eastAsia="pt-BR"/>
        </w:rPr>
        <w:t>a)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21787D">
          <w:rPr>
            <w:rStyle w:val="Hyperlink"/>
            <w:rFonts w:eastAsia="Times New Roman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1787D">
        <w:rPr>
          <w:rFonts w:eastAsia="Times New Roman" w:cs="Arial"/>
          <w:sz w:val="18"/>
          <w:szCs w:val="18"/>
          <w:lang w:eastAsia="pt-BR"/>
        </w:rPr>
        <w:t xml:space="preserve">; </w:t>
      </w:r>
      <w:r w:rsidRPr="0021787D">
        <w:rPr>
          <w:rFonts w:eastAsia="Times New Roman" w:cs="Arial"/>
          <w:b/>
          <w:sz w:val="18"/>
          <w:szCs w:val="18"/>
          <w:lang w:eastAsia="pt-BR"/>
        </w:rPr>
        <w:t>b)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21787D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1787D">
        <w:rPr>
          <w:rFonts w:eastAsia="Times New Roman" w:cs="Arial"/>
          <w:b/>
          <w:sz w:val="18"/>
          <w:szCs w:val="18"/>
          <w:lang w:eastAsia="pt-BR"/>
        </w:rPr>
        <w:t>c)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21787D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21787D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21787D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21787D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595A5681" w14:textId="77777777" w:rsidR="00946584" w:rsidRPr="0021787D" w:rsidRDefault="00946584" w:rsidP="00946584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9B5747E" w14:textId="77777777" w:rsidR="00946584" w:rsidRPr="0021787D" w:rsidRDefault="00946584" w:rsidP="00946584">
      <w:pPr>
        <w:spacing w:after="0" w:line="240" w:lineRule="auto"/>
        <w:jc w:val="center"/>
        <w:rPr>
          <w:rFonts w:eastAsia="Times New Roman" w:cs="Arial"/>
          <w:sz w:val="14"/>
          <w:szCs w:val="14"/>
          <w:lang w:eastAsia="pt-BR"/>
        </w:rPr>
      </w:pPr>
      <w:r w:rsidRPr="0021787D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4142F99D" w14:textId="7A8B1705" w:rsidR="00946584" w:rsidRPr="0021787D" w:rsidRDefault="00946584" w:rsidP="00946584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t-BR"/>
        </w:rPr>
      </w:pPr>
      <w:r w:rsidRPr="0021787D">
        <w:rPr>
          <w:rFonts w:eastAsia="Times New Roman" w:cs="Arial"/>
          <w:i/>
          <w:iCs/>
          <w:sz w:val="14"/>
          <w:szCs w:val="14"/>
          <w:lang w:eastAsia="pt-BR"/>
        </w:rPr>
        <w:t xml:space="preserve">(Assinatura autorizada pelo Decreto Judiciário </w:t>
      </w:r>
      <w:r w:rsidR="0057490F" w:rsidRPr="0021787D">
        <w:rPr>
          <w:rFonts w:eastAsia="Times New Roman" w:cs="Arial"/>
          <w:i/>
          <w:iCs/>
          <w:sz w:val="14"/>
          <w:szCs w:val="14"/>
          <w:lang w:eastAsia="pt-BR"/>
        </w:rPr>
        <w:t>nº</w:t>
      </w:r>
      <w:r w:rsidRPr="0021787D">
        <w:rPr>
          <w:rFonts w:eastAsia="Times New Roman" w:cs="Arial"/>
          <w:i/>
          <w:iCs/>
          <w:sz w:val="14"/>
          <w:szCs w:val="14"/>
          <w:lang w:eastAsia="pt-BR"/>
        </w:rPr>
        <w:t xml:space="preserve"> 7</w:t>
      </w:r>
      <w:r w:rsidR="00F76A0D" w:rsidRPr="0021787D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21787D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F76A0D" w:rsidRPr="0021787D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21787D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33217A18" w14:textId="605AF626" w:rsidR="00FC104C" w:rsidRPr="0021787D" w:rsidRDefault="001E4713" w:rsidP="0021787D">
      <w:pPr>
        <w:spacing w:after="0" w:line="240" w:lineRule="auto"/>
        <w:rPr>
          <w:rFonts w:cs="Arial"/>
        </w:rPr>
      </w:pPr>
      <w:r w:rsidRPr="0021787D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1787D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21787D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1787D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1787D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1787D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21787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1787D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21787D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1787D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21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F"/>
    <w:rsid w:val="000D25BF"/>
    <w:rsid w:val="001E4713"/>
    <w:rsid w:val="0021787D"/>
    <w:rsid w:val="0023796A"/>
    <w:rsid w:val="00256F8C"/>
    <w:rsid w:val="00527ECC"/>
    <w:rsid w:val="0057490F"/>
    <w:rsid w:val="007A5093"/>
    <w:rsid w:val="00946584"/>
    <w:rsid w:val="009E2107"/>
    <w:rsid w:val="00A864B2"/>
    <w:rsid w:val="00C91702"/>
    <w:rsid w:val="00CB1028"/>
    <w:rsid w:val="00F55EEB"/>
    <w:rsid w:val="00F76A0D"/>
    <w:rsid w:val="00FC104C"/>
    <w:rsid w:val="06413EC5"/>
    <w:rsid w:val="0F8D34D1"/>
    <w:rsid w:val="1937AA1A"/>
    <w:rsid w:val="1B2A03A8"/>
    <w:rsid w:val="1BC3AA6B"/>
    <w:rsid w:val="1EFB4B2D"/>
    <w:rsid w:val="2E696189"/>
    <w:rsid w:val="35F3C27B"/>
    <w:rsid w:val="44E623F6"/>
    <w:rsid w:val="6EA24444"/>
    <w:rsid w:val="7C7B9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E8B4"/>
  <w15:chartTrackingRefBased/>
  <w15:docId w15:val="{5A0D88E0-DB5B-4D32-BA9C-CECFE44F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BF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0D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D25BF"/>
  </w:style>
  <w:style w:type="character" w:styleId="Forte">
    <w:name w:val="Strong"/>
    <w:basedOn w:val="Fontepargpadro"/>
    <w:uiPriority w:val="22"/>
    <w:qFormat/>
    <w:rsid w:val="00946584"/>
    <w:rPr>
      <w:b/>
      <w:bCs/>
    </w:rPr>
  </w:style>
  <w:style w:type="paragraph" w:styleId="PargrafodaLista">
    <w:name w:val="List Paragraph"/>
    <w:basedOn w:val="Normal"/>
    <w:uiPriority w:val="34"/>
    <w:qFormat/>
    <w:rsid w:val="00F76A0D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F76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04730-09A8-447F-9CB2-DBFE44F58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27CCE3-A772-46AA-8686-739365117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916D77-7BE9-44E4-B375-294A38D3D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D0AF37-D47E-4DA3-A7C8-5D04D786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8</cp:revision>
  <dcterms:created xsi:type="dcterms:W3CDTF">2022-01-24T16:50:00Z</dcterms:created>
  <dcterms:modified xsi:type="dcterms:W3CDTF">2023-06-26T17:18:00Z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